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A5" w:rsidRDefault="00175BF0" w:rsidP="00241E14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The Amazing Mystery Powder</w:t>
      </w:r>
    </w:p>
    <w:p w:rsidR="002B72C7" w:rsidRDefault="002B72C7" w:rsidP="002B72C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362200" cy="14994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ium po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58" cy="150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35" w:rsidRDefault="00241E14" w:rsidP="00241E14">
      <w:pPr>
        <w:rPr>
          <w:sz w:val="24"/>
          <w:szCs w:val="24"/>
        </w:rPr>
      </w:pPr>
      <w:r w:rsidRPr="003D2535">
        <w:rPr>
          <w:sz w:val="24"/>
          <w:szCs w:val="24"/>
        </w:rPr>
        <w:t xml:space="preserve"> “</w:t>
      </w:r>
      <w:proofErr w:type="spellStart"/>
      <w:r w:rsidRPr="003D2535">
        <w:rPr>
          <w:sz w:val="24"/>
          <w:szCs w:val="24"/>
        </w:rPr>
        <w:t>Waterlock</w:t>
      </w:r>
      <w:proofErr w:type="spellEnd"/>
      <w:r w:rsidRPr="003D2535">
        <w:rPr>
          <w:sz w:val="24"/>
          <w:szCs w:val="24"/>
        </w:rPr>
        <w:t xml:space="preserve">” is </w:t>
      </w:r>
      <w:r w:rsidR="003E71A5" w:rsidRPr="003D2535">
        <w:rPr>
          <w:sz w:val="24"/>
          <w:szCs w:val="24"/>
        </w:rPr>
        <w:t>a chemical that is normally found in the form of small white crystals that resemble</w:t>
      </w:r>
      <w:r w:rsidRPr="003D2535">
        <w:rPr>
          <w:sz w:val="24"/>
          <w:szCs w:val="24"/>
        </w:rPr>
        <w:t xml:space="preserve"> powdered sugar. </w:t>
      </w:r>
      <w:r w:rsidR="002E30C0" w:rsidRPr="003D2535">
        <w:rPr>
          <w:sz w:val="24"/>
          <w:szCs w:val="24"/>
        </w:rPr>
        <w:t xml:space="preserve"> The scientific name for this chemical is sodium polyacrylate</w:t>
      </w:r>
      <w:r w:rsidRPr="003D2535">
        <w:rPr>
          <w:sz w:val="24"/>
          <w:szCs w:val="24"/>
        </w:rPr>
        <w:t xml:space="preserve">. </w:t>
      </w:r>
      <w:r w:rsidR="003E71A5" w:rsidRPr="003D2535">
        <w:rPr>
          <w:sz w:val="24"/>
          <w:szCs w:val="24"/>
        </w:rPr>
        <w:t>It was invented by scientists about 40 years ago and i</w:t>
      </w:r>
      <w:r w:rsidRPr="003D2535">
        <w:rPr>
          <w:sz w:val="24"/>
          <w:szCs w:val="24"/>
        </w:rPr>
        <w:t xml:space="preserve">t has the </w:t>
      </w:r>
      <w:r w:rsidR="003E71A5" w:rsidRPr="003D2535">
        <w:rPr>
          <w:sz w:val="24"/>
          <w:szCs w:val="24"/>
        </w:rPr>
        <w:t xml:space="preserve">amazing ability to absorb </w:t>
      </w:r>
      <w:r w:rsidRPr="003D2535">
        <w:rPr>
          <w:sz w:val="24"/>
          <w:szCs w:val="24"/>
        </w:rPr>
        <w:t xml:space="preserve">hundreds of times its </w:t>
      </w:r>
      <w:r w:rsidR="002B72C7">
        <w:rPr>
          <w:sz w:val="24"/>
          <w:szCs w:val="24"/>
        </w:rPr>
        <w:t xml:space="preserve">own </w:t>
      </w:r>
      <w:r w:rsidRPr="003D2535">
        <w:rPr>
          <w:sz w:val="24"/>
          <w:szCs w:val="24"/>
        </w:rPr>
        <w:t>weight in water</w:t>
      </w:r>
      <w:r w:rsidR="003E71A5" w:rsidRPr="003D2535">
        <w:rPr>
          <w:sz w:val="24"/>
          <w:szCs w:val="24"/>
        </w:rPr>
        <w:t xml:space="preserve">.  As it absorbs particles of water, it binds them up </w:t>
      </w:r>
      <w:r w:rsidR="002B72C7">
        <w:rPr>
          <w:sz w:val="24"/>
          <w:szCs w:val="24"/>
        </w:rPr>
        <w:t xml:space="preserve">in </w:t>
      </w:r>
      <w:r w:rsidR="003E71A5" w:rsidRPr="003D2535">
        <w:rPr>
          <w:sz w:val="24"/>
          <w:szCs w:val="24"/>
        </w:rPr>
        <w:t xml:space="preserve">gel form so that the water is no longer able to flow freely.  </w:t>
      </w:r>
    </w:p>
    <w:p w:rsidR="003D2535" w:rsidRDefault="003E71A5" w:rsidP="00241E14">
      <w:pPr>
        <w:rPr>
          <w:sz w:val="24"/>
          <w:szCs w:val="24"/>
        </w:rPr>
      </w:pPr>
      <w:proofErr w:type="spellStart"/>
      <w:r w:rsidRPr="003D2535">
        <w:rPr>
          <w:sz w:val="24"/>
          <w:szCs w:val="24"/>
        </w:rPr>
        <w:t>Waterlock</w:t>
      </w:r>
      <w:proofErr w:type="spellEnd"/>
      <w:r w:rsidRPr="003D2535">
        <w:rPr>
          <w:sz w:val="24"/>
          <w:szCs w:val="24"/>
        </w:rPr>
        <w:t xml:space="preserve"> is often</w:t>
      </w:r>
      <w:r w:rsidR="002E30C0" w:rsidRPr="003D2535">
        <w:rPr>
          <w:sz w:val="24"/>
          <w:szCs w:val="24"/>
        </w:rPr>
        <w:t xml:space="preserve"> used in situations</w:t>
      </w:r>
      <w:r w:rsidR="00241E14" w:rsidRPr="003D2535">
        <w:rPr>
          <w:sz w:val="24"/>
          <w:szCs w:val="24"/>
        </w:rPr>
        <w:t xml:space="preserve"> where</w:t>
      </w:r>
      <w:r w:rsidR="002E30C0" w:rsidRPr="003D2535">
        <w:rPr>
          <w:sz w:val="24"/>
          <w:szCs w:val="24"/>
        </w:rPr>
        <w:t xml:space="preserve"> water and other</w:t>
      </w:r>
      <w:r w:rsidR="00241E14" w:rsidRPr="003D2535">
        <w:rPr>
          <w:sz w:val="24"/>
          <w:szCs w:val="24"/>
        </w:rPr>
        <w:t xml:space="preserve"> liquids are undesirable. Plumbers use it to soak up standing pools of water</w:t>
      </w:r>
      <w:r w:rsidR="002E30C0" w:rsidRPr="003D2535">
        <w:rPr>
          <w:sz w:val="24"/>
          <w:szCs w:val="24"/>
        </w:rPr>
        <w:t xml:space="preserve"> when the water pipes break in a house</w:t>
      </w:r>
      <w:r w:rsidR="00241E14" w:rsidRPr="003D2535">
        <w:rPr>
          <w:sz w:val="24"/>
          <w:szCs w:val="24"/>
        </w:rPr>
        <w:t xml:space="preserve">. Emergency rooms use it to bind up </w:t>
      </w:r>
      <w:r w:rsidR="002E30C0" w:rsidRPr="003D2535">
        <w:rPr>
          <w:sz w:val="24"/>
          <w:szCs w:val="24"/>
        </w:rPr>
        <w:t xml:space="preserve">the </w:t>
      </w:r>
      <w:r w:rsidR="00241E14" w:rsidRPr="003D2535">
        <w:rPr>
          <w:sz w:val="24"/>
          <w:szCs w:val="24"/>
        </w:rPr>
        <w:t>liquid blood</w:t>
      </w:r>
      <w:r w:rsidR="002E30C0" w:rsidRPr="003D2535">
        <w:rPr>
          <w:sz w:val="24"/>
          <w:szCs w:val="24"/>
        </w:rPr>
        <w:t xml:space="preserve"> from injured patients that drips on tables and floors</w:t>
      </w:r>
      <w:r w:rsidR="00241E14" w:rsidRPr="003D2535">
        <w:rPr>
          <w:sz w:val="24"/>
          <w:szCs w:val="24"/>
        </w:rPr>
        <w:t>. Its most common use, however, is in disposa</w:t>
      </w:r>
      <w:r w:rsidR="002E30C0" w:rsidRPr="003D2535">
        <w:rPr>
          <w:sz w:val="24"/>
          <w:szCs w:val="24"/>
        </w:rPr>
        <w:t xml:space="preserve">ble diapers. </w:t>
      </w:r>
      <w:proofErr w:type="spellStart"/>
      <w:r w:rsidR="002E30C0" w:rsidRPr="003D2535">
        <w:rPr>
          <w:sz w:val="24"/>
          <w:szCs w:val="24"/>
        </w:rPr>
        <w:t>Waterlock</w:t>
      </w:r>
      <w:proofErr w:type="spellEnd"/>
      <w:r w:rsidR="002E30C0" w:rsidRPr="003D2535">
        <w:rPr>
          <w:sz w:val="24"/>
          <w:szCs w:val="24"/>
        </w:rPr>
        <w:t xml:space="preserve"> powder is engineered into the fabric of the diaper.   When babies urinate, </w:t>
      </w:r>
      <w:r w:rsidR="00241E14" w:rsidRPr="003D2535">
        <w:rPr>
          <w:sz w:val="24"/>
          <w:szCs w:val="24"/>
        </w:rPr>
        <w:t>the</w:t>
      </w:r>
      <w:r w:rsidR="002E30C0" w:rsidRPr="003D2535">
        <w:rPr>
          <w:sz w:val="24"/>
          <w:szCs w:val="24"/>
        </w:rPr>
        <w:t xml:space="preserve"> </w:t>
      </w:r>
      <w:proofErr w:type="spellStart"/>
      <w:r w:rsidR="002E30C0" w:rsidRPr="003D2535">
        <w:rPr>
          <w:sz w:val="24"/>
          <w:szCs w:val="24"/>
        </w:rPr>
        <w:t>Waterlock</w:t>
      </w:r>
      <w:proofErr w:type="spellEnd"/>
      <w:r w:rsidR="002E30C0" w:rsidRPr="003D2535">
        <w:rPr>
          <w:sz w:val="24"/>
          <w:szCs w:val="24"/>
        </w:rPr>
        <w:t xml:space="preserve"> absorbs the </w:t>
      </w:r>
      <w:r w:rsidR="00241E14" w:rsidRPr="003D2535">
        <w:rPr>
          <w:sz w:val="24"/>
          <w:szCs w:val="24"/>
        </w:rPr>
        <w:t xml:space="preserve">urine into the </w:t>
      </w:r>
      <w:r w:rsidR="003D2535">
        <w:rPr>
          <w:sz w:val="24"/>
          <w:szCs w:val="24"/>
        </w:rPr>
        <w:t>diaper and away from</w:t>
      </w:r>
      <w:r w:rsidR="002E30C0" w:rsidRPr="003D2535">
        <w:rPr>
          <w:sz w:val="24"/>
          <w:szCs w:val="24"/>
        </w:rPr>
        <w:t xml:space="preserve"> their</w:t>
      </w:r>
      <w:r w:rsidR="00241E14" w:rsidRPr="003D2535">
        <w:rPr>
          <w:sz w:val="24"/>
          <w:szCs w:val="24"/>
        </w:rPr>
        <w:t xml:space="preserve"> skin. </w:t>
      </w:r>
      <w:r w:rsidR="00B1549E">
        <w:rPr>
          <w:sz w:val="24"/>
          <w:szCs w:val="24"/>
        </w:rPr>
        <w:t xml:space="preserve"> This helps to keep their backsides dry and it even helps to prevent diaper rash.  </w:t>
      </w:r>
      <w:r w:rsidR="00241E14" w:rsidRPr="003D2535">
        <w:rPr>
          <w:sz w:val="24"/>
          <w:szCs w:val="24"/>
        </w:rPr>
        <w:t>The</w:t>
      </w:r>
      <w:r w:rsidR="002B72C7">
        <w:rPr>
          <w:sz w:val="24"/>
          <w:szCs w:val="24"/>
        </w:rPr>
        <w:t xml:space="preserve"> interaction</w:t>
      </w:r>
      <w:r w:rsidR="003D2535">
        <w:rPr>
          <w:sz w:val="24"/>
          <w:szCs w:val="24"/>
        </w:rPr>
        <w:t xml:space="preserve"> between the </w:t>
      </w:r>
      <w:proofErr w:type="spellStart"/>
      <w:r w:rsidR="003D2535">
        <w:rPr>
          <w:sz w:val="24"/>
          <w:szCs w:val="24"/>
        </w:rPr>
        <w:t>Waterlock</w:t>
      </w:r>
      <w:proofErr w:type="spellEnd"/>
      <w:r w:rsidR="003D2535">
        <w:rPr>
          <w:sz w:val="24"/>
          <w:szCs w:val="24"/>
        </w:rPr>
        <w:t xml:space="preserve"> and the urine produces a gel that gives a wet diaper it’s weight and feel. </w:t>
      </w:r>
      <w:r w:rsidR="00241E14" w:rsidRPr="003D2535">
        <w:rPr>
          <w:sz w:val="24"/>
          <w:szCs w:val="24"/>
        </w:rPr>
        <w:t xml:space="preserve"> </w:t>
      </w:r>
    </w:p>
    <w:p w:rsidR="00044DC4" w:rsidRDefault="00044DC4" w:rsidP="00043394">
      <w:pPr>
        <w:jc w:val="center"/>
      </w:pPr>
      <w:r>
        <w:rPr>
          <w:noProof/>
        </w:rPr>
        <w:drawing>
          <wp:inline distT="0" distB="0" distL="0" distR="0">
            <wp:extent cx="2171700" cy="15589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lockg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C4" w:rsidRDefault="00B1549E" w:rsidP="00044D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Waterlock</w:t>
      </w:r>
      <w:proofErr w:type="spellEnd"/>
      <w:r w:rsidR="00241E14" w:rsidRPr="003D2535">
        <w:rPr>
          <w:sz w:val="24"/>
          <w:szCs w:val="24"/>
        </w:rPr>
        <w:t xml:space="preserve"> is a polymer – a long molecule made up of repeating chains</w:t>
      </w:r>
      <w:r>
        <w:rPr>
          <w:sz w:val="24"/>
          <w:szCs w:val="24"/>
        </w:rPr>
        <w:t xml:space="preserve"> of atoms</w:t>
      </w:r>
      <w:r w:rsidR="002B72C7">
        <w:rPr>
          <w:sz w:val="24"/>
          <w:szCs w:val="24"/>
        </w:rPr>
        <w:t xml:space="preserve">. When these chains are </w:t>
      </w:r>
      <w:r w:rsidR="00241E14" w:rsidRPr="003D2535">
        <w:rPr>
          <w:sz w:val="24"/>
          <w:szCs w:val="24"/>
        </w:rPr>
        <w:t>su</w:t>
      </w:r>
      <w:r>
        <w:rPr>
          <w:sz w:val="24"/>
          <w:szCs w:val="24"/>
        </w:rPr>
        <w:t>rrounded by water molecules, each</w:t>
      </w:r>
      <w:r w:rsidR="00241E14" w:rsidRPr="003D2535">
        <w:rPr>
          <w:sz w:val="24"/>
          <w:szCs w:val="24"/>
        </w:rPr>
        <w:t xml:space="preserve"> chain “unwinds” and exposes binding sites for </w:t>
      </w:r>
      <w:r>
        <w:rPr>
          <w:sz w:val="24"/>
          <w:szCs w:val="24"/>
        </w:rPr>
        <w:t xml:space="preserve">the </w:t>
      </w:r>
      <w:r w:rsidR="00241E14" w:rsidRPr="003D2535">
        <w:rPr>
          <w:sz w:val="24"/>
          <w:szCs w:val="24"/>
        </w:rPr>
        <w:t>water molecules. As water bonds with the crystal, a g</w:t>
      </w:r>
      <w:r>
        <w:rPr>
          <w:sz w:val="24"/>
          <w:szCs w:val="24"/>
        </w:rPr>
        <w:t xml:space="preserve">el is formed. </w:t>
      </w:r>
      <w:r w:rsidR="00241E14" w:rsidRPr="003D2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proofErr w:type="spellStart"/>
      <w:r w:rsidR="00241E14" w:rsidRPr="003D2535">
        <w:rPr>
          <w:sz w:val="24"/>
          <w:szCs w:val="24"/>
        </w:rPr>
        <w:t>Waterlock’s</w:t>
      </w:r>
      <w:proofErr w:type="spellEnd"/>
      <w:r w:rsidR="00241E14" w:rsidRPr="003D2535">
        <w:rPr>
          <w:sz w:val="24"/>
          <w:szCs w:val="24"/>
        </w:rPr>
        <w:t xml:space="preserve"> ability to absorb water </w:t>
      </w:r>
      <w:r>
        <w:rPr>
          <w:sz w:val="24"/>
          <w:szCs w:val="24"/>
        </w:rPr>
        <w:t xml:space="preserve">amazing, it is not infinite and </w:t>
      </w:r>
      <w:r w:rsidR="00241E14" w:rsidRPr="003D2535">
        <w:rPr>
          <w:sz w:val="24"/>
          <w:szCs w:val="24"/>
        </w:rPr>
        <w:t>once all the bind</w:t>
      </w:r>
      <w:r w:rsidR="002B72C7">
        <w:rPr>
          <w:sz w:val="24"/>
          <w:szCs w:val="24"/>
        </w:rPr>
        <w:t>ing spots for water are occupied</w:t>
      </w:r>
      <w:r w:rsidR="00241E14" w:rsidRPr="003D2535">
        <w:rPr>
          <w:sz w:val="24"/>
          <w:szCs w:val="24"/>
        </w:rPr>
        <w:t xml:space="preserve">, it cannot bind any additional water molecules. </w:t>
      </w:r>
      <w:r w:rsidR="00044DC4">
        <w:rPr>
          <w:sz w:val="24"/>
          <w:szCs w:val="24"/>
        </w:rPr>
        <w:t xml:space="preserve"> The </w:t>
      </w:r>
      <w:proofErr w:type="spellStart"/>
      <w:r w:rsidR="00044DC4">
        <w:rPr>
          <w:sz w:val="24"/>
          <w:szCs w:val="24"/>
        </w:rPr>
        <w:t>Waterlock</w:t>
      </w:r>
      <w:proofErr w:type="spellEnd"/>
      <w:r w:rsidR="00044DC4">
        <w:rPr>
          <w:sz w:val="24"/>
          <w:szCs w:val="24"/>
        </w:rPr>
        <w:t xml:space="preserve"> is effectively saturated and </w:t>
      </w:r>
      <w:proofErr w:type="spellStart"/>
      <w:proofErr w:type="gramStart"/>
      <w:r w:rsidR="00044DC4">
        <w:rPr>
          <w:sz w:val="24"/>
          <w:szCs w:val="24"/>
        </w:rPr>
        <w:t>it’s</w:t>
      </w:r>
      <w:proofErr w:type="spellEnd"/>
      <w:proofErr w:type="gramEnd"/>
      <w:r w:rsidR="00044DC4">
        <w:rPr>
          <w:sz w:val="24"/>
          <w:szCs w:val="24"/>
        </w:rPr>
        <w:t xml:space="preserve"> capacity to absorb water is reached.   However, this capacity is still quite incredible and is unlike any natural substance on the planet. </w:t>
      </w:r>
    </w:p>
    <w:p w:rsidR="008E03F9" w:rsidRPr="00AC6DE7" w:rsidRDefault="008E03F9" w:rsidP="008E03F9">
      <w:pPr>
        <w:pStyle w:val="Default"/>
        <w:rPr>
          <w:rFonts w:asciiTheme="minorHAnsi" w:hAnsiTheme="minorHAnsi"/>
        </w:rPr>
      </w:pPr>
      <w:r>
        <w:rPr>
          <w:b/>
          <w:bCs/>
          <w:color w:val="2A2A2A"/>
          <w:sz w:val="20"/>
          <w:szCs w:val="20"/>
          <w:shd w:val="clear" w:color="auto" w:fill="FFFFFF"/>
        </w:rPr>
        <w:t>Contributed by: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​Dr. Tom Brown,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GYSTC Director of Statewide Programs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tbrown@kennesaw.edu </w:t>
      </w:r>
    </w:p>
    <w:p w:rsidR="008E03F9" w:rsidRPr="003D2535" w:rsidRDefault="008E03F9" w:rsidP="00044DC4">
      <w:pPr>
        <w:rPr>
          <w:sz w:val="24"/>
          <w:szCs w:val="24"/>
        </w:rPr>
      </w:pPr>
    </w:p>
    <w:sectPr w:rsidR="008E03F9" w:rsidRPr="003D2535" w:rsidSect="008E03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4"/>
    <w:rsid w:val="00043394"/>
    <w:rsid w:val="00044DC4"/>
    <w:rsid w:val="00175BF0"/>
    <w:rsid w:val="00180B81"/>
    <w:rsid w:val="00241E14"/>
    <w:rsid w:val="002B72C7"/>
    <w:rsid w:val="002E30C0"/>
    <w:rsid w:val="002F7222"/>
    <w:rsid w:val="003D2535"/>
    <w:rsid w:val="003E71A5"/>
    <w:rsid w:val="004848B0"/>
    <w:rsid w:val="008E03F9"/>
    <w:rsid w:val="00B1549E"/>
    <w:rsid w:val="00C23291"/>
    <w:rsid w:val="00D60482"/>
    <w:rsid w:val="00DD78DF"/>
    <w:rsid w:val="00E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6B6"/>
  <w15:chartTrackingRefBased/>
  <w15:docId w15:val="{C2AB4C20-F230-4D10-AB3B-EA148B1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3</cp:revision>
  <dcterms:created xsi:type="dcterms:W3CDTF">2017-09-11T14:04:00Z</dcterms:created>
  <dcterms:modified xsi:type="dcterms:W3CDTF">2018-05-30T17:49:00Z</dcterms:modified>
</cp:coreProperties>
</file>