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45A" w:rsidRDefault="00747173" w:rsidP="006965A6">
      <w:pPr>
        <w:pStyle w:val="NoSpacing"/>
        <w:jc w:val="center"/>
        <w:rPr>
          <w:rFonts w:ascii="Calibri" w:hAnsi="Calibri"/>
          <w:b/>
          <w:sz w:val="28"/>
        </w:rPr>
      </w:pPr>
      <w:r>
        <w:rPr>
          <w:noProof/>
        </w:rPr>
        <w:drawing>
          <wp:anchor distT="0" distB="0" distL="114300" distR="114300" simplePos="0" relativeHeight="251658240" behindDoc="0" locked="0" layoutInCell="1" allowOverlap="1" wp14:anchorId="7D3BFCDE" wp14:editId="0160CE28">
            <wp:simplePos x="0" y="0"/>
            <wp:positionH relativeFrom="column">
              <wp:posOffset>4810125</wp:posOffset>
            </wp:positionH>
            <wp:positionV relativeFrom="paragraph">
              <wp:posOffset>-657225</wp:posOffset>
            </wp:positionV>
            <wp:extent cx="1285875" cy="1075055"/>
            <wp:effectExtent l="0" t="0" r="9525" b="0"/>
            <wp:wrapNone/>
            <wp:docPr id="1" name="Picture 1" descr="Georgia Youth Science and Technology Ce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ia Youth Science and Technology Cent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075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5A6" w:rsidRPr="00F118C7">
        <w:rPr>
          <w:rFonts w:ascii="Calibri" w:hAnsi="Calibri"/>
          <w:b/>
          <w:sz w:val="28"/>
        </w:rPr>
        <w:t xml:space="preserve">GYSTC </w:t>
      </w:r>
      <w:r w:rsidR="00F118C7" w:rsidRPr="00F118C7">
        <w:rPr>
          <w:rFonts w:ascii="Calibri" w:hAnsi="Calibri"/>
          <w:b/>
          <w:sz w:val="28"/>
        </w:rPr>
        <w:t>Fifth Grade Lesson</w:t>
      </w:r>
    </w:p>
    <w:p w:rsidR="002E7557" w:rsidRPr="002E7557" w:rsidRDefault="002E7557" w:rsidP="002E7557">
      <w:pPr>
        <w:pStyle w:val="NoSpacing"/>
        <w:jc w:val="center"/>
        <w:rPr>
          <w:rFonts w:ascii="Calibri" w:hAnsi="Calibri"/>
          <w:sz w:val="28"/>
        </w:rPr>
      </w:pPr>
      <w:r>
        <w:rPr>
          <w:rFonts w:ascii="Calibri" w:hAnsi="Calibri"/>
          <w:sz w:val="28"/>
        </w:rPr>
        <w:t>Unit: Constructive and Destructive Forces</w:t>
      </w:r>
    </w:p>
    <w:tbl>
      <w:tblPr>
        <w:tblpPr w:leftFromText="180" w:rightFromText="180" w:vertAnchor="page" w:horzAnchor="margin" w:tblpY="223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4A0" w:firstRow="1" w:lastRow="0" w:firstColumn="1" w:lastColumn="0" w:noHBand="0" w:noVBand="1"/>
      </w:tblPr>
      <w:tblGrid>
        <w:gridCol w:w="4924"/>
        <w:gridCol w:w="4406"/>
      </w:tblGrid>
      <w:tr w:rsidR="00F118C7" w:rsidRPr="003477AD" w:rsidTr="00F118C7">
        <w:tc>
          <w:tcPr>
            <w:tcW w:w="0" w:type="auto"/>
            <w:gridSpan w:val="2"/>
            <w:shd w:val="clear" w:color="auto" w:fill="BFBFBF" w:themeFill="background1" w:themeFillShade="BF"/>
            <w:tcMar>
              <w:top w:w="105" w:type="dxa"/>
              <w:left w:w="105" w:type="dxa"/>
              <w:bottom w:w="105" w:type="dxa"/>
              <w:right w:w="105" w:type="dxa"/>
            </w:tcMar>
          </w:tcPr>
          <w:p w:rsidR="00F118C7" w:rsidRPr="003477AD" w:rsidRDefault="00F118C7" w:rsidP="00F118C7">
            <w:pPr>
              <w:spacing w:after="0"/>
              <w:rPr>
                <w:rFonts w:ascii="Calibri" w:hAnsi="Calibri" w:cs="Times New Roman"/>
                <w:b/>
                <w:sz w:val="28"/>
                <w:szCs w:val="24"/>
              </w:rPr>
            </w:pPr>
            <w:r w:rsidRPr="003477AD">
              <w:rPr>
                <w:rFonts w:ascii="Calibri" w:hAnsi="Calibri" w:cs="Times New Roman"/>
                <w:b/>
                <w:sz w:val="28"/>
                <w:szCs w:val="24"/>
              </w:rPr>
              <w:t>Title of the Lesson:</w:t>
            </w:r>
            <w:r w:rsidR="008B4268">
              <w:rPr>
                <w:rFonts w:ascii="Calibri" w:hAnsi="Calibri" w:cs="Times New Roman"/>
                <w:b/>
                <w:sz w:val="28"/>
                <w:szCs w:val="24"/>
              </w:rPr>
              <w:t xml:space="preserve"> </w:t>
            </w:r>
            <w:r w:rsidR="008B4268" w:rsidRPr="00A91AB4">
              <w:rPr>
                <w:rFonts w:ascii="Calibri" w:hAnsi="Calibri" w:cs="Times New Roman"/>
                <w:sz w:val="28"/>
                <w:szCs w:val="24"/>
              </w:rPr>
              <w:t>Constructive &amp; Destructive</w:t>
            </w:r>
            <w:r w:rsidR="00A91AB4" w:rsidRPr="00A91AB4">
              <w:rPr>
                <w:rFonts w:ascii="Calibri" w:hAnsi="Calibri" w:cs="Times New Roman"/>
                <w:sz w:val="28"/>
                <w:szCs w:val="24"/>
              </w:rPr>
              <w:t xml:space="preserve"> Processes</w:t>
            </w:r>
          </w:p>
          <w:p w:rsidR="00F118C7" w:rsidRPr="003477AD" w:rsidRDefault="00F118C7" w:rsidP="00F118C7">
            <w:pPr>
              <w:spacing w:after="0"/>
              <w:rPr>
                <w:rFonts w:ascii="Calibri" w:hAnsi="Calibri" w:cs="Times New Roman"/>
                <w:b/>
                <w:sz w:val="28"/>
                <w:szCs w:val="24"/>
              </w:rPr>
            </w:pPr>
            <w:r w:rsidRPr="003477AD">
              <w:rPr>
                <w:rFonts w:ascii="Calibri" w:hAnsi="Calibri" w:cs="Times New Roman"/>
                <w:b/>
                <w:szCs w:val="24"/>
              </w:rPr>
              <w:t>Estimated Time:</w:t>
            </w:r>
            <w:r>
              <w:rPr>
                <w:rFonts w:ascii="Calibri" w:hAnsi="Calibri" w:cs="Times New Roman"/>
                <w:b/>
                <w:szCs w:val="24"/>
              </w:rPr>
              <w:t xml:space="preserve"> </w:t>
            </w:r>
            <w:r w:rsidR="008B4268" w:rsidRPr="00A91AB4">
              <w:rPr>
                <w:rFonts w:ascii="Calibri" w:hAnsi="Calibri" w:cs="Times New Roman"/>
                <w:szCs w:val="24"/>
              </w:rPr>
              <w:t>3-4 days</w:t>
            </w:r>
          </w:p>
        </w:tc>
      </w:tr>
      <w:tr w:rsidR="00F118C7" w:rsidRPr="003477AD" w:rsidTr="00F118C7">
        <w:tc>
          <w:tcPr>
            <w:tcW w:w="0" w:type="auto"/>
            <w:gridSpan w:val="2"/>
            <w:shd w:val="clear" w:color="auto" w:fill="BFBFBF" w:themeFill="background1" w:themeFillShade="BF"/>
            <w:tcMar>
              <w:top w:w="105" w:type="dxa"/>
              <w:left w:w="105" w:type="dxa"/>
              <w:bottom w:w="105" w:type="dxa"/>
              <w:right w:w="105" w:type="dxa"/>
            </w:tcMar>
          </w:tcPr>
          <w:p w:rsidR="008B4268" w:rsidRDefault="00F118C7" w:rsidP="008B4268">
            <w:pPr>
              <w:contextualSpacing/>
              <w:rPr>
                <w:rFonts w:ascii="Verdana" w:hAnsi="Verdana"/>
                <w:sz w:val="20"/>
                <w:szCs w:val="20"/>
              </w:rPr>
            </w:pPr>
            <w:r w:rsidRPr="008B4268">
              <w:rPr>
                <w:rFonts w:ascii="Calibri" w:hAnsi="Calibri" w:cs="Times New Roman"/>
                <w:b/>
                <w:sz w:val="28"/>
                <w:szCs w:val="24"/>
              </w:rPr>
              <w:t>Standards</w:t>
            </w:r>
            <w:r w:rsidRPr="008B4268">
              <w:rPr>
                <w:rFonts w:ascii="Calibri" w:hAnsi="Calibri" w:cs="Times New Roman"/>
                <w:b/>
                <w:sz w:val="20"/>
                <w:szCs w:val="20"/>
              </w:rPr>
              <w:t>:</w:t>
            </w:r>
            <w:r w:rsidR="008B4268" w:rsidRPr="008B4268">
              <w:rPr>
                <w:rFonts w:ascii="Calibri" w:hAnsi="Calibri" w:cs="Times New Roman"/>
                <w:b/>
                <w:sz w:val="20"/>
                <w:szCs w:val="20"/>
              </w:rPr>
              <w:t xml:space="preserve">  </w:t>
            </w:r>
            <w:r w:rsidR="008B4268" w:rsidRPr="008B4268">
              <w:rPr>
                <w:rFonts w:ascii="Verdana" w:hAnsi="Verdana"/>
                <w:sz w:val="20"/>
                <w:szCs w:val="20"/>
              </w:rPr>
              <w:t xml:space="preserve"> </w:t>
            </w:r>
          </w:p>
          <w:p w:rsidR="00A91AB4" w:rsidRPr="00A91AB4" w:rsidRDefault="00A91AB4" w:rsidP="00A91AB4">
            <w:pPr>
              <w:spacing w:after="0"/>
              <w:contextualSpacing/>
              <w:rPr>
                <w:b/>
                <w:bCs/>
                <w:color w:val="000000"/>
                <w:sz w:val="24"/>
                <w:szCs w:val="24"/>
              </w:rPr>
            </w:pPr>
            <w:r w:rsidRPr="00A91AB4">
              <w:rPr>
                <w:b/>
                <w:bCs/>
                <w:color w:val="000000"/>
                <w:sz w:val="24"/>
                <w:szCs w:val="24"/>
              </w:rPr>
              <w:t>S5E1. Obtain, evaluate, and communicate information to identify surface features on the Earth caused by constructive and/or destructive processes.</w:t>
            </w:r>
          </w:p>
          <w:p w:rsidR="00A91AB4" w:rsidRPr="00A91AB4" w:rsidRDefault="00A91AB4" w:rsidP="00A91AB4">
            <w:pPr>
              <w:pStyle w:val="ListParagraph"/>
              <w:numPr>
                <w:ilvl w:val="0"/>
                <w:numId w:val="10"/>
              </w:numPr>
              <w:contextualSpacing/>
              <w:rPr>
                <w:rFonts w:asciiTheme="minorHAnsi" w:hAnsiTheme="minorHAnsi"/>
                <w:bCs/>
                <w:color w:val="000000"/>
                <w:sz w:val="24"/>
                <w:szCs w:val="24"/>
              </w:rPr>
            </w:pPr>
            <w:r w:rsidRPr="00A91AB4">
              <w:rPr>
                <w:rFonts w:asciiTheme="minorHAnsi" w:hAnsiTheme="minorHAnsi"/>
                <w:bCs/>
                <w:color w:val="000000"/>
                <w:sz w:val="24"/>
                <w:szCs w:val="24"/>
              </w:rPr>
              <w:t xml:space="preserve">Construct an argument supported by scientific evidence to </w:t>
            </w:r>
            <w:r w:rsidRPr="00A91AB4">
              <w:rPr>
                <w:rFonts w:asciiTheme="minorHAnsi" w:hAnsiTheme="minorHAnsi"/>
                <w:bCs/>
                <w:i/>
                <w:color w:val="000000"/>
                <w:sz w:val="24"/>
                <w:szCs w:val="24"/>
              </w:rPr>
              <w:t>identify surface features</w:t>
            </w:r>
            <w:r w:rsidRPr="00A91AB4">
              <w:rPr>
                <w:rFonts w:asciiTheme="minorHAnsi" w:hAnsiTheme="minorHAnsi"/>
                <w:bCs/>
                <w:color w:val="000000"/>
                <w:sz w:val="24"/>
                <w:szCs w:val="24"/>
              </w:rPr>
              <w:t xml:space="preserve"> (examples could include deltas, sand dunes, mountains, volcanoes) as being caused by constructive and/or destructive processes (examples could include deposition, weathering, erosion, and impact of organisms).</w:t>
            </w:r>
          </w:p>
          <w:p w:rsidR="0074081C" w:rsidRPr="00A91AB4" w:rsidRDefault="00A91AB4" w:rsidP="00A91AB4">
            <w:pPr>
              <w:pStyle w:val="ListParagraph"/>
              <w:numPr>
                <w:ilvl w:val="0"/>
                <w:numId w:val="10"/>
              </w:numPr>
              <w:contextualSpacing/>
              <w:rPr>
                <w:rFonts w:asciiTheme="minorHAnsi" w:hAnsiTheme="minorHAnsi"/>
                <w:bCs/>
                <w:color w:val="000000"/>
                <w:sz w:val="24"/>
                <w:szCs w:val="24"/>
              </w:rPr>
            </w:pPr>
            <w:r w:rsidRPr="00A91AB4">
              <w:rPr>
                <w:rFonts w:asciiTheme="minorHAnsi" w:hAnsiTheme="minorHAnsi"/>
                <w:bCs/>
                <w:color w:val="000000"/>
                <w:sz w:val="24"/>
                <w:szCs w:val="24"/>
              </w:rPr>
              <w:t xml:space="preserve">Develop simple interactive models to </w:t>
            </w:r>
            <w:r w:rsidRPr="00A91AB4">
              <w:rPr>
                <w:rFonts w:asciiTheme="minorHAnsi" w:hAnsiTheme="minorHAnsi"/>
                <w:bCs/>
                <w:i/>
                <w:color w:val="000000"/>
                <w:sz w:val="24"/>
                <w:szCs w:val="24"/>
              </w:rPr>
              <w:t>collect data</w:t>
            </w:r>
            <w:r w:rsidRPr="00A91AB4">
              <w:rPr>
                <w:rFonts w:asciiTheme="minorHAnsi" w:hAnsiTheme="minorHAnsi"/>
                <w:bCs/>
                <w:color w:val="000000"/>
                <w:sz w:val="24"/>
                <w:szCs w:val="24"/>
              </w:rPr>
              <w:t xml:space="preserve"> that illustrate how changes in surface features are/were caused by constructive and/or destructive processes.</w:t>
            </w:r>
          </w:p>
        </w:tc>
      </w:tr>
      <w:tr w:rsidR="00601158" w:rsidRPr="003477AD" w:rsidTr="00601158">
        <w:tc>
          <w:tcPr>
            <w:tcW w:w="4905" w:type="dxa"/>
            <w:shd w:val="clear" w:color="auto" w:fill="BFBFBF"/>
            <w:tcMar>
              <w:top w:w="105" w:type="dxa"/>
              <w:left w:w="105" w:type="dxa"/>
              <w:bottom w:w="105" w:type="dxa"/>
              <w:right w:w="105" w:type="dxa"/>
            </w:tcMar>
          </w:tcPr>
          <w:p w:rsidR="00601158" w:rsidRPr="00164771" w:rsidRDefault="00601158" w:rsidP="00601158">
            <w:pPr>
              <w:spacing w:after="0" w:line="240" w:lineRule="auto"/>
              <w:rPr>
                <w:b/>
                <w:sz w:val="28"/>
                <w:szCs w:val="28"/>
              </w:rPr>
            </w:pPr>
            <w:r>
              <w:rPr>
                <w:b/>
                <w:sz w:val="28"/>
                <w:szCs w:val="28"/>
              </w:rPr>
              <w:t xml:space="preserve">Science and Engineering Practices </w:t>
            </w:r>
          </w:p>
        </w:tc>
        <w:tc>
          <w:tcPr>
            <w:tcW w:w="4425" w:type="dxa"/>
            <w:shd w:val="clear" w:color="auto" w:fill="BFBFBF"/>
            <w:tcMar>
              <w:top w:w="115" w:type="dxa"/>
              <w:left w:w="115" w:type="dxa"/>
              <w:bottom w:w="115" w:type="dxa"/>
              <w:right w:w="115" w:type="dxa"/>
            </w:tcMar>
          </w:tcPr>
          <w:p w:rsidR="00601158" w:rsidRPr="00164771" w:rsidRDefault="00601158" w:rsidP="00601158">
            <w:pPr>
              <w:spacing w:after="0" w:line="240" w:lineRule="auto"/>
              <w:rPr>
                <w:b/>
                <w:sz w:val="28"/>
                <w:szCs w:val="28"/>
              </w:rPr>
            </w:pPr>
            <w:r>
              <w:rPr>
                <w:b/>
                <w:sz w:val="28"/>
                <w:szCs w:val="28"/>
              </w:rPr>
              <w:t xml:space="preserve">Crosscutting Concepts </w:t>
            </w:r>
          </w:p>
        </w:tc>
      </w:tr>
      <w:tr w:rsidR="00601158" w:rsidRPr="003477AD" w:rsidTr="00601158">
        <w:tc>
          <w:tcPr>
            <w:tcW w:w="4905" w:type="dxa"/>
            <w:shd w:val="clear" w:color="auto" w:fill="BFBFBF"/>
            <w:tcMar>
              <w:top w:w="105" w:type="dxa"/>
              <w:left w:w="105" w:type="dxa"/>
              <w:bottom w:w="105" w:type="dxa"/>
              <w:right w:w="105" w:type="dxa"/>
            </w:tcMar>
          </w:tcPr>
          <w:p w:rsidR="0038332E" w:rsidRDefault="0038332E" w:rsidP="00601158">
            <w:pPr>
              <w:spacing w:after="0" w:line="240" w:lineRule="auto"/>
              <w:rPr>
                <w:b/>
                <w:sz w:val="24"/>
                <w:szCs w:val="24"/>
              </w:rPr>
            </w:pPr>
            <w:r>
              <w:rPr>
                <w:b/>
                <w:sz w:val="24"/>
                <w:szCs w:val="24"/>
              </w:rPr>
              <w:t xml:space="preserve">Developing and Using Models </w:t>
            </w:r>
          </w:p>
          <w:p w:rsidR="0038332E" w:rsidRPr="0038332E" w:rsidRDefault="0038332E" w:rsidP="0038332E">
            <w:pPr>
              <w:pStyle w:val="Default"/>
              <w:rPr>
                <w:rFonts w:asciiTheme="minorHAnsi" w:hAnsiTheme="minorHAnsi" w:cstheme="minorBidi"/>
                <w:b/>
                <w:color w:val="auto"/>
              </w:rPr>
            </w:pPr>
            <w:r w:rsidRPr="0038332E">
              <w:t>Develop a model using an analogy, example, or abstract representation to describe a scientific p</w:t>
            </w:r>
            <w:r w:rsidRPr="0038332E">
              <w:rPr>
                <w:rFonts w:asciiTheme="minorHAnsi" w:hAnsiTheme="minorHAnsi" w:cstheme="minorBidi"/>
                <w:color w:val="auto"/>
              </w:rPr>
              <w:t>rinciple or design solution.</w:t>
            </w:r>
            <w:r>
              <w:rPr>
                <w:rFonts w:asciiTheme="minorHAnsi" w:hAnsiTheme="minorHAnsi" w:cstheme="minorBidi"/>
                <w:b/>
                <w:color w:val="auto"/>
              </w:rPr>
              <w:t xml:space="preserve"> </w:t>
            </w:r>
            <w:r w:rsidRPr="0038332E">
              <w:rPr>
                <w:rFonts w:asciiTheme="minorHAnsi" w:hAnsiTheme="minorHAnsi" w:cstheme="minorBidi"/>
                <w:b/>
                <w:color w:val="auto"/>
              </w:rPr>
              <w:t xml:space="preserve"> </w:t>
            </w:r>
          </w:p>
          <w:p w:rsidR="0038332E" w:rsidRDefault="0038332E" w:rsidP="00601158">
            <w:pPr>
              <w:spacing w:after="0" w:line="240" w:lineRule="auto"/>
              <w:rPr>
                <w:b/>
                <w:sz w:val="24"/>
                <w:szCs w:val="24"/>
              </w:rPr>
            </w:pPr>
          </w:p>
          <w:p w:rsidR="00601158" w:rsidRPr="00FD2359" w:rsidRDefault="00601158" w:rsidP="00601158">
            <w:pPr>
              <w:spacing w:after="0" w:line="240" w:lineRule="auto"/>
              <w:rPr>
                <w:b/>
                <w:sz w:val="24"/>
                <w:szCs w:val="24"/>
              </w:rPr>
            </w:pPr>
            <w:r>
              <w:rPr>
                <w:b/>
                <w:sz w:val="24"/>
                <w:szCs w:val="24"/>
              </w:rPr>
              <w:t xml:space="preserve">Planning and Carrying Out Investigations </w:t>
            </w:r>
          </w:p>
          <w:p w:rsidR="00601158" w:rsidRPr="0084774B" w:rsidRDefault="00601158" w:rsidP="00601158">
            <w:pPr>
              <w:pStyle w:val="Default"/>
            </w:pPr>
            <w:r w:rsidRPr="004E634E">
              <w:t xml:space="preserve">Make observations and/or measurements to produce data to serve as the basis for evidence for an explanation of a phenomenon or test a design solution. </w:t>
            </w:r>
            <w:r>
              <w:t xml:space="preserve"> </w:t>
            </w:r>
          </w:p>
        </w:tc>
        <w:tc>
          <w:tcPr>
            <w:tcW w:w="4425" w:type="dxa"/>
            <w:shd w:val="clear" w:color="auto" w:fill="BFBFBF"/>
            <w:tcMar>
              <w:top w:w="115" w:type="dxa"/>
              <w:left w:w="115" w:type="dxa"/>
              <w:bottom w:w="115" w:type="dxa"/>
              <w:right w:w="115" w:type="dxa"/>
            </w:tcMar>
          </w:tcPr>
          <w:p w:rsidR="00601158" w:rsidRPr="00BE1965" w:rsidRDefault="00601158" w:rsidP="00601158">
            <w:pPr>
              <w:pStyle w:val="Default"/>
              <w:rPr>
                <w:b/>
              </w:rPr>
            </w:pPr>
            <w:r w:rsidRPr="00BE1965">
              <w:rPr>
                <w:b/>
              </w:rPr>
              <w:t xml:space="preserve">Energy and Matter </w:t>
            </w:r>
          </w:p>
          <w:p w:rsidR="00601158" w:rsidRDefault="00601158" w:rsidP="00601158">
            <w:pPr>
              <w:pStyle w:val="Default"/>
            </w:pPr>
            <w:r w:rsidRPr="00BE1965">
              <w:t xml:space="preserve">Energy </w:t>
            </w:r>
            <w:proofErr w:type="gramStart"/>
            <w:r w:rsidRPr="00BE1965">
              <w:t>can be transferred</w:t>
            </w:r>
            <w:proofErr w:type="gramEnd"/>
            <w:r w:rsidRPr="00BE1965">
              <w:t xml:space="preserve"> in various ways and between objects. </w:t>
            </w:r>
          </w:p>
          <w:p w:rsidR="00601158" w:rsidRDefault="00601158" w:rsidP="00601158">
            <w:pPr>
              <w:pStyle w:val="Default"/>
            </w:pPr>
          </w:p>
          <w:p w:rsidR="00601158" w:rsidRDefault="00601158" w:rsidP="00601158">
            <w:pPr>
              <w:pStyle w:val="Default"/>
              <w:rPr>
                <w:b/>
              </w:rPr>
            </w:pPr>
            <w:r w:rsidRPr="00C56230">
              <w:rPr>
                <w:b/>
              </w:rPr>
              <w:t>System and System Models</w:t>
            </w:r>
          </w:p>
          <w:p w:rsidR="00601158" w:rsidRPr="00C56230" w:rsidRDefault="00601158" w:rsidP="00601158">
            <w:pPr>
              <w:pStyle w:val="Default"/>
            </w:pPr>
            <w:r w:rsidRPr="00C56230">
              <w:t xml:space="preserve">A system is a group of related parts that make up a whole and can carry out functions its individual parts cannot. </w:t>
            </w:r>
          </w:p>
          <w:p w:rsidR="00601158" w:rsidRPr="00C56230" w:rsidRDefault="00601158" w:rsidP="00601158">
            <w:pPr>
              <w:pStyle w:val="Default"/>
              <w:rPr>
                <w:b/>
              </w:rPr>
            </w:pPr>
          </w:p>
          <w:p w:rsidR="00601158" w:rsidRPr="0038332E" w:rsidRDefault="00601158" w:rsidP="00601158">
            <w:pPr>
              <w:pStyle w:val="Default"/>
              <w:rPr>
                <w:b/>
                <w:sz w:val="22"/>
                <w:szCs w:val="22"/>
              </w:rPr>
            </w:pPr>
            <w:r w:rsidRPr="0082498D">
              <w:rPr>
                <w:b/>
                <w:sz w:val="22"/>
                <w:szCs w:val="22"/>
              </w:rPr>
              <w:t xml:space="preserve"> </w:t>
            </w:r>
            <w:bookmarkStart w:id="0" w:name="_GoBack"/>
            <w:bookmarkEnd w:id="0"/>
          </w:p>
        </w:tc>
      </w:tr>
      <w:tr w:rsidR="00601158" w:rsidRPr="003477AD" w:rsidTr="00601158">
        <w:tc>
          <w:tcPr>
            <w:tcW w:w="4905" w:type="dxa"/>
            <w:shd w:val="clear" w:color="auto" w:fill="BFBFBF" w:themeFill="background1" w:themeFillShade="BF"/>
            <w:tcMar>
              <w:top w:w="105" w:type="dxa"/>
              <w:left w:w="105" w:type="dxa"/>
              <w:bottom w:w="105" w:type="dxa"/>
              <w:right w:w="105" w:type="dxa"/>
            </w:tcMar>
          </w:tcPr>
          <w:p w:rsidR="00601158" w:rsidRPr="006017CF" w:rsidRDefault="00601158" w:rsidP="00601158">
            <w:pPr>
              <w:spacing w:after="0"/>
              <w:rPr>
                <w:rFonts w:cstheme="minorHAnsi"/>
                <w:b/>
                <w:sz w:val="28"/>
                <w:szCs w:val="24"/>
              </w:rPr>
            </w:pPr>
            <w:r w:rsidRPr="006017CF">
              <w:rPr>
                <w:rFonts w:cstheme="minorHAnsi"/>
                <w:b/>
                <w:sz w:val="28"/>
                <w:szCs w:val="24"/>
              </w:rPr>
              <w:t>Big Ideas/Enduring Understandings:</w:t>
            </w:r>
          </w:p>
          <w:p w:rsidR="00601158" w:rsidRPr="00647F92" w:rsidRDefault="00601158" w:rsidP="00601158">
            <w:pPr>
              <w:pStyle w:val="ListParagraph"/>
              <w:numPr>
                <w:ilvl w:val="0"/>
                <w:numId w:val="11"/>
              </w:numPr>
              <w:rPr>
                <w:rFonts w:asciiTheme="minorHAnsi" w:hAnsiTheme="minorHAnsi"/>
                <w:b/>
                <w:bCs/>
                <w:color w:val="000000"/>
                <w:sz w:val="36"/>
                <w:szCs w:val="28"/>
              </w:rPr>
            </w:pPr>
            <w:r w:rsidRPr="00647F92">
              <w:rPr>
                <w:rFonts w:asciiTheme="minorHAnsi" w:hAnsiTheme="minorHAnsi"/>
                <w:sz w:val="24"/>
              </w:rPr>
              <w:t>The result of various forces acting on the Earth’s surface cause Earth materials change slowly over time</w:t>
            </w:r>
          </w:p>
          <w:p w:rsidR="00601158" w:rsidRPr="00647F92" w:rsidRDefault="00601158" w:rsidP="00601158">
            <w:pPr>
              <w:pStyle w:val="ListParagraph"/>
              <w:numPr>
                <w:ilvl w:val="0"/>
                <w:numId w:val="11"/>
              </w:numPr>
              <w:rPr>
                <w:rFonts w:asciiTheme="minorHAnsi" w:hAnsiTheme="minorHAnsi"/>
                <w:b/>
                <w:bCs/>
                <w:color w:val="000000"/>
                <w:sz w:val="36"/>
                <w:szCs w:val="28"/>
              </w:rPr>
            </w:pPr>
            <w:r>
              <w:rPr>
                <w:rFonts w:asciiTheme="minorHAnsi" w:hAnsiTheme="minorHAnsi"/>
                <w:sz w:val="24"/>
              </w:rPr>
              <w:t>The surface of the Earth is constantly in motion</w:t>
            </w:r>
          </w:p>
          <w:p w:rsidR="00601158" w:rsidRPr="00647F92" w:rsidRDefault="00601158" w:rsidP="00601158">
            <w:pPr>
              <w:pStyle w:val="ListParagraph"/>
              <w:numPr>
                <w:ilvl w:val="0"/>
                <w:numId w:val="11"/>
              </w:numPr>
              <w:rPr>
                <w:rFonts w:asciiTheme="minorHAnsi" w:hAnsiTheme="minorHAnsi"/>
                <w:b/>
                <w:bCs/>
                <w:color w:val="000000"/>
                <w:sz w:val="36"/>
                <w:szCs w:val="28"/>
              </w:rPr>
            </w:pPr>
            <w:r>
              <w:rPr>
                <w:rFonts w:asciiTheme="minorHAnsi" w:hAnsiTheme="minorHAnsi"/>
                <w:sz w:val="24"/>
              </w:rPr>
              <w:t>The top layers of the Earth (or crust) is divided into giant plates that move very slowly on top of the next layer down (or mantle)</w:t>
            </w:r>
          </w:p>
          <w:p w:rsidR="00601158" w:rsidRPr="00647F92" w:rsidRDefault="00601158" w:rsidP="00601158">
            <w:pPr>
              <w:pStyle w:val="ListParagraph"/>
              <w:numPr>
                <w:ilvl w:val="0"/>
                <w:numId w:val="11"/>
              </w:numPr>
              <w:rPr>
                <w:rFonts w:asciiTheme="minorHAnsi" w:hAnsiTheme="minorHAnsi"/>
                <w:b/>
                <w:bCs/>
                <w:color w:val="000000"/>
                <w:sz w:val="36"/>
                <w:szCs w:val="28"/>
              </w:rPr>
            </w:pPr>
            <w:r>
              <w:rPr>
                <w:rFonts w:asciiTheme="minorHAnsi" w:hAnsiTheme="minorHAnsi"/>
                <w:sz w:val="24"/>
              </w:rPr>
              <w:t xml:space="preserve">Constructive processes (deposition, impact of organisms) create unique surface </w:t>
            </w:r>
            <w:r>
              <w:rPr>
                <w:rFonts w:asciiTheme="minorHAnsi" w:hAnsiTheme="minorHAnsi"/>
                <w:sz w:val="24"/>
              </w:rPr>
              <w:lastRenderedPageBreak/>
              <w:t>features (examples could include deltas, sand dunes, mountains, volcanoes)</w:t>
            </w:r>
          </w:p>
          <w:p w:rsidR="00601158" w:rsidRPr="00647F92" w:rsidRDefault="00601158" w:rsidP="00601158">
            <w:pPr>
              <w:pStyle w:val="ListParagraph"/>
              <w:numPr>
                <w:ilvl w:val="0"/>
                <w:numId w:val="11"/>
              </w:numPr>
              <w:rPr>
                <w:rFonts w:asciiTheme="minorHAnsi" w:hAnsiTheme="minorHAnsi"/>
                <w:b/>
                <w:bCs/>
                <w:color w:val="000000"/>
                <w:sz w:val="36"/>
                <w:szCs w:val="28"/>
              </w:rPr>
            </w:pPr>
            <w:r>
              <w:rPr>
                <w:rFonts w:asciiTheme="minorHAnsi" w:hAnsiTheme="minorHAnsi"/>
                <w:sz w:val="24"/>
              </w:rPr>
              <w:t>Destructive processes (weathering, erosion, impact of organisms) create unique surface features (examples could include widening rivers, shrinking beaches, glacial valleys)</w:t>
            </w:r>
          </w:p>
          <w:p w:rsidR="00601158" w:rsidRDefault="00601158" w:rsidP="00601158">
            <w:pPr>
              <w:spacing w:after="0"/>
              <w:rPr>
                <w:rFonts w:cstheme="minorHAnsi"/>
                <w:b/>
                <w:sz w:val="28"/>
                <w:szCs w:val="24"/>
              </w:rPr>
            </w:pPr>
          </w:p>
          <w:p w:rsidR="00601158" w:rsidRPr="006017CF" w:rsidRDefault="00601158" w:rsidP="00601158">
            <w:pPr>
              <w:spacing w:after="0"/>
              <w:rPr>
                <w:sz w:val="28"/>
                <w:szCs w:val="24"/>
              </w:rPr>
            </w:pPr>
            <w:r w:rsidRPr="006017CF">
              <w:rPr>
                <w:rFonts w:cstheme="minorHAnsi"/>
                <w:b/>
                <w:sz w:val="28"/>
                <w:szCs w:val="24"/>
              </w:rPr>
              <w:t>Essential Questions:</w:t>
            </w:r>
          </w:p>
          <w:p w:rsidR="00601158" w:rsidRPr="00935348" w:rsidRDefault="00601158" w:rsidP="00601158">
            <w:pPr>
              <w:spacing w:after="0"/>
              <w:rPr>
                <w:sz w:val="24"/>
                <w:szCs w:val="24"/>
              </w:rPr>
            </w:pPr>
            <w:r w:rsidRPr="00935348">
              <w:rPr>
                <w:sz w:val="24"/>
                <w:szCs w:val="24"/>
              </w:rPr>
              <w:t xml:space="preserve">How will the Earth continue to change over the next thousand years? </w:t>
            </w:r>
          </w:p>
          <w:p w:rsidR="00601158" w:rsidRPr="00935348" w:rsidRDefault="00601158" w:rsidP="00601158">
            <w:pPr>
              <w:spacing w:after="0"/>
              <w:rPr>
                <w:sz w:val="24"/>
                <w:szCs w:val="24"/>
              </w:rPr>
            </w:pPr>
            <w:r w:rsidRPr="00935348">
              <w:rPr>
                <w:sz w:val="24"/>
                <w:szCs w:val="24"/>
              </w:rPr>
              <w:t>How does water change the Earth’s surface?</w:t>
            </w:r>
          </w:p>
          <w:p w:rsidR="00601158" w:rsidRDefault="00601158" w:rsidP="00601158">
            <w:pPr>
              <w:spacing w:after="0"/>
              <w:rPr>
                <w:sz w:val="24"/>
                <w:szCs w:val="24"/>
              </w:rPr>
            </w:pPr>
            <w:r w:rsidRPr="00935348">
              <w:rPr>
                <w:sz w:val="24"/>
                <w:szCs w:val="24"/>
              </w:rPr>
              <w:t>How does wind change the Earth’s surface?</w:t>
            </w:r>
          </w:p>
          <w:p w:rsidR="00601158" w:rsidRPr="00A91AB4" w:rsidRDefault="00601158" w:rsidP="00601158">
            <w:pPr>
              <w:spacing w:after="0"/>
              <w:rPr>
                <w:rFonts w:ascii="Calibri" w:hAnsi="Calibri" w:cs="Times New Roman"/>
                <w:b/>
                <w:sz w:val="28"/>
                <w:szCs w:val="24"/>
              </w:rPr>
            </w:pPr>
            <w:r>
              <w:rPr>
                <w:sz w:val="24"/>
                <w:szCs w:val="24"/>
              </w:rPr>
              <w:t xml:space="preserve">How do the layers of the Earth </w:t>
            </w:r>
            <w:proofErr w:type="gramStart"/>
            <w:r>
              <w:rPr>
                <w:sz w:val="24"/>
                <w:szCs w:val="24"/>
              </w:rPr>
              <w:t>impact</w:t>
            </w:r>
            <w:proofErr w:type="gramEnd"/>
            <w:r>
              <w:rPr>
                <w:sz w:val="24"/>
                <w:szCs w:val="24"/>
              </w:rPr>
              <w:t xml:space="preserve"> its surface?</w:t>
            </w:r>
          </w:p>
        </w:tc>
        <w:tc>
          <w:tcPr>
            <w:tcW w:w="4425" w:type="dxa"/>
            <w:shd w:val="clear" w:color="auto" w:fill="BFBFBF" w:themeFill="background1" w:themeFillShade="BF"/>
            <w:tcMar>
              <w:top w:w="115" w:type="dxa"/>
              <w:left w:w="115" w:type="dxa"/>
              <w:bottom w:w="115" w:type="dxa"/>
              <w:right w:w="115" w:type="dxa"/>
            </w:tcMar>
          </w:tcPr>
          <w:p w:rsidR="00601158" w:rsidRDefault="00601158" w:rsidP="00601158">
            <w:pPr>
              <w:spacing w:after="0"/>
              <w:rPr>
                <w:rFonts w:ascii="Calibri" w:hAnsi="Calibri" w:cs="Times New Roman"/>
                <w:b/>
                <w:sz w:val="28"/>
                <w:szCs w:val="24"/>
              </w:rPr>
            </w:pPr>
            <w:r>
              <w:rPr>
                <w:rFonts w:ascii="Calibri" w:hAnsi="Calibri" w:cs="Times New Roman"/>
                <w:b/>
                <w:sz w:val="28"/>
                <w:szCs w:val="24"/>
              </w:rPr>
              <w:lastRenderedPageBreak/>
              <w:t>Vocabulary:</w:t>
            </w:r>
          </w:p>
          <w:p w:rsidR="00601158" w:rsidRPr="00A91AB4" w:rsidRDefault="00601158" w:rsidP="00601158">
            <w:pPr>
              <w:spacing w:after="0"/>
              <w:rPr>
                <w:sz w:val="24"/>
                <w:szCs w:val="24"/>
              </w:rPr>
            </w:pPr>
            <w:r w:rsidRPr="00A91AB4">
              <w:rPr>
                <w:sz w:val="24"/>
                <w:szCs w:val="24"/>
              </w:rPr>
              <w:t>Surface features</w:t>
            </w:r>
          </w:p>
          <w:p w:rsidR="00601158" w:rsidRPr="00A91AB4" w:rsidRDefault="00601158" w:rsidP="00601158">
            <w:pPr>
              <w:spacing w:after="0"/>
              <w:rPr>
                <w:sz w:val="24"/>
                <w:szCs w:val="24"/>
              </w:rPr>
            </w:pPr>
            <w:r w:rsidRPr="00A91AB4">
              <w:rPr>
                <w:sz w:val="24"/>
                <w:szCs w:val="24"/>
              </w:rPr>
              <w:t>constructive process</w:t>
            </w:r>
          </w:p>
          <w:p w:rsidR="00601158" w:rsidRPr="00A91AB4" w:rsidRDefault="00601158" w:rsidP="00601158">
            <w:pPr>
              <w:spacing w:after="0"/>
              <w:rPr>
                <w:sz w:val="24"/>
                <w:szCs w:val="24"/>
              </w:rPr>
            </w:pPr>
            <w:r w:rsidRPr="00A91AB4">
              <w:rPr>
                <w:sz w:val="24"/>
                <w:szCs w:val="24"/>
              </w:rPr>
              <w:t>deposition</w:t>
            </w:r>
          </w:p>
          <w:p w:rsidR="00601158" w:rsidRPr="00A91AB4" w:rsidRDefault="00601158" w:rsidP="00601158">
            <w:pPr>
              <w:spacing w:after="0"/>
              <w:rPr>
                <w:sz w:val="24"/>
                <w:szCs w:val="24"/>
              </w:rPr>
            </w:pPr>
            <w:r w:rsidRPr="00A91AB4">
              <w:rPr>
                <w:sz w:val="24"/>
                <w:szCs w:val="24"/>
              </w:rPr>
              <w:t>destructive process</w:t>
            </w:r>
          </w:p>
          <w:p w:rsidR="00601158" w:rsidRPr="00A91AB4" w:rsidRDefault="00601158" w:rsidP="00601158">
            <w:pPr>
              <w:spacing w:after="0"/>
              <w:rPr>
                <w:sz w:val="24"/>
                <w:szCs w:val="24"/>
              </w:rPr>
            </w:pPr>
            <w:r w:rsidRPr="00A91AB4">
              <w:rPr>
                <w:sz w:val="24"/>
                <w:szCs w:val="24"/>
              </w:rPr>
              <w:t xml:space="preserve">earthquake </w:t>
            </w:r>
          </w:p>
          <w:p w:rsidR="00601158" w:rsidRPr="00A91AB4" w:rsidRDefault="00601158" w:rsidP="00601158">
            <w:pPr>
              <w:spacing w:after="0"/>
              <w:rPr>
                <w:sz w:val="24"/>
                <w:szCs w:val="24"/>
              </w:rPr>
            </w:pPr>
            <w:r w:rsidRPr="00A91AB4">
              <w:rPr>
                <w:sz w:val="24"/>
                <w:szCs w:val="24"/>
              </w:rPr>
              <w:t xml:space="preserve">erosion </w:t>
            </w:r>
          </w:p>
          <w:p w:rsidR="00601158" w:rsidRPr="00A91AB4" w:rsidRDefault="00601158" w:rsidP="00601158">
            <w:pPr>
              <w:spacing w:after="0"/>
              <w:rPr>
                <w:sz w:val="24"/>
                <w:szCs w:val="24"/>
              </w:rPr>
            </w:pPr>
            <w:r w:rsidRPr="00A91AB4">
              <w:rPr>
                <w:sz w:val="24"/>
                <w:szCs w:val="24"/>
              </w:rPr>
              <w:t>fault</w:t>
            </w:r>
          </w:p>
          <w:p w:rsidR="00601158" w:rsidRPr="00A91AB4" w:rsidRDefault="00601158" w:rsidP="00601158">
            <w:pPr>
              <w:spacing w:after="0"/>
              <w:rPr>
                <w:sz w:val="24"/>
                <w:szCs w:val="24"/>
              </w:rPr>
            </w:pPr>
            <w:r w:rsidRPr="00A91AB4">
              <w:rPr>
                <w:sz w:val="24"/>
                <w:szCs w:val="24"/>
              </w:rPr>
              <w:t>volcano</w:t>
            </w:r>
          </w:p>
          <w:p w:rsidR="00601158" w:rsidRPr="00A91AB4" w:rsidRDefault="00601158" w:rsidP="00601158">
            <w:pPr>
              <w:spacing w:after="0"/>
              <w:rPr>
                <w:sz w:val="24"/>
                <w:szCs w:val="24"/>
              </w:rPr>
            </w:pPr>
            <w:r w:rsidRPr="00A91AB4">
              <w:rPr>
                <w:sz w:val="24"/>
                <w:szCs w:val="24"/>
              </w:rPr>
              <w:t>weathering</w:t>
            </w:r>
          </w:p>
          <w:p w:rsidR="00601158" w:rsidRPr="00A91AB4" w:rsidRDefault="00601158" w:rsidP="00601158">
            <w:pPr>
              <w:spacing w:after="0"/>
              <w:rPr>
                <w:sz w:val="24"/>
                <w:szCs w:val="24"/>
              </w:rPr>
            </w:pPr>
            <w:r w:rsidRPr="00A91AB4">
              <w:rPr>
                <w:sz w:val="24"/>
                <w:szCs w:val="24"/>
              </w:rPr>
              <w:t>delta</w:t>
            </w:r>
          </w:p>
          <w:p w:rsidR="00601158" w:rsidRPr="00A91AB4" w:rsidRDefault="00601158" w:rsidP="00601158">
            <w:pPr>
              <w:spacing w:after="0"/>
              <w:rPr>
                <w:sz w:val="24"/>
                <w:szCs w:val="24"/>
              </w:rPr>
            </w:pPr>
            <w:r w:rsidRPr="00A91AB4">
              <w:rPr>
                <w:sz w:val="24"/>
                <w:szCs w:val="24"/>
              </w:rPr>
              <w:t>sand dune</w:t>
            </w:r>
          </w:p>
          <w:p w:rsidR="00601158" w:rsidRPr="00A91AB4" w:rsidRDefault="00601158" w:rsidP="00601158">
            <w:pPr>
              <w:spacing w:after="0"/>
              <w:rPr>
                <w:sz w:val="24"/>
                <w:szCs w:val="24"/>
              </w:rPr>
            </w:pPr>
            <w:r w:rsidRPr="00A91AB4">
              <w:rPr>
                <w:sz w:val="24"/>
                <w:szCs w:val="24"/>
              </w:rPr>
              <w:t>mountain</w:t>
            </w:r>
          </w:p>
          <w:p w:rsidR="00601158" w:rsidRPr="00A91AB4" w:rsidRDefault="00601158" w:rsidP="00601158">
            <w:pPr>
              <w:pStyle w:val="BodyText"/>
              <w:rPr>
                <w:rFonts w:ascii="Verdana" w:hAnsi="Verdana"/>
                <w:b w:val="0"/>
                <w:bCs w:val="0"/>
                <w:sz w:val="20"/>
                <w:szCs w:val="20"/>
                <w:u w:val="single"/>
              </w:rPr>
            </w:pPr>
            <w:r w:rsidRPr="00A91AB4">
              <w:rPr>
                <w:rFonts w:asciiTheme="minorHAnsi" w:hAnsiTheme="minorHAnsi"/>
                <w:b w:val="0"/>
                <w:sz w:val="24"/>
                <w:szCs w:val="24"/>
              </w:rPr>
              <w:lastRenderedPageBreak/>
              <w:t>impact of organisms</w:t>
            </w:r>
            <w:r w:rsidRPr="00A91AB4">
              <w:rPr>
                <w:rFonts w:ascii="Verdana" w:hAnsi="Verdana"/>
                <w:b w:val="0"/>
                <w:bCs w:val="0"/>
                <w:sz w:val="20"/>
                <w:szCs w:val="20"/>
                <w:u w:val="single"/>
              </w:rPr>
              <w:t xml:space="preserve"> </w:t>
            </w:r>
          </w:p>
          <w:p w:rsidR="00601158" w:rsidRPr="0074081C" w:rsidRDefault="00601158" w:rsidP="00601158">
            <w:pPr>
              <w:spacing w:after="0"/>
              <w:rPr>
                <w:rFonts w:ascii="Calibri" w:hAnsi="Calibri" w:cs="Times New Roman"/>
                <w:sz w:val="24"/>
                <w:szCs w:val="24"/>
              </w:rPr>
            </w:pPr>
          </w:p>
        </w:tc>
      </w:tr>
      <w:tr w:rsidR="00601158" w:rsidRPr="003477AD" w:rsidTr="00601158">
        <w:tc>
          <w:tcPr>
            <w:tcW w:w="4905" w:type="dxa"/>
            <w:vMerge w:val="restart"/>
            <w:shd w:val="clear" w:color="auto" w:fill="auto"/>
            <w:tcMar>
              <w:top w:w="105" w:type="dxa"/>
              <w:left w:w="105" w:type="dxa"/>
              <w:bottom w:w="105" w:type="dxa"/>
              <w:right w:w="105" w:type="dxa"/>
            </w:tcMar>
          </w:tcPr>
          <w:p w:rsidR="00601158" w:rsidRPr="008B4268" w:rsidRDefault="00601158" w:rsidP="00601158">
            <w:pPr>
              <w:spacing w:after="0"/>
              <w:rPr>
                <w:rFonts w:ascii="Calibri" w:hAnsi="Calibri" w:cs="Times New Roman"/>
                <w:b/>
                <w:sz w:val="28"/>
                <w:szCs w:val="24"/>
              </w:rPr>
            </w:pPr>
            <w:r>
              <w:rPr>
                <w:rFonts w:ascii="Calibri" w:hAnsi="Calibri" w:cs="Times New Roman"/>
                <w:b/>
                <w:sz w:val="28"/>
                <w:szCs w:val="24"/>
              </w:rPr>
              <w:lastRenderedPageBreak/>
              <w:t>Materials:</w:t>
            </w:r>
          </w:p>
          <w:p w:rsidR="00601158" w:rsidRPr="00A91AB4" w:rsidRDefault="00601158" w:rsidP="00601158">
            <w:pPr>
              <w:pStyle w:val="BodyText"/>
              <w:rPr>
                <w:rFonts w:asciiTheme="minorHAnsi" w:hAnsiTheme="minorHAnsi"/>
                <w:b w:val="0"/>
                <w:bCs w:val="0"/>
                <w:sz w:val="24"/>
                <w:szCs w:val="24"/>
              </w:rPr>
            </w:pPr>
            <w:r w:rsidRPr="00A91AB4">
              <w:rPr>
                <w:rFonts w:asciiTheme="minorHAnsi" w:hAnsiTheme="minorHAnsi"/>
                <w:b w:val="0"/>
                <w:bCs w:val="0"/>
                <w:sz w:val="24"/>
                <w:szCs w:val="24"/>
              </w:rPr>
              <w:t>Chart paper</w:t>
            </w:r>
          </w:p>
          <w:p w:rsidR="00601158" w:rsidRPr="00A91AB4" w:rsidRDefault="00601158" w:rsidP="00601158">
            <w:pPr>
              <w:pStyle w:val="BodyText"/>
              <w:rPr>
                <w:rFonts w:asciiTheme="minorHAnsi" w:hAnsiTheme="minorHAnsi"/>
                <w:b w:val="0"/>
                <w:bCs w:val="0"/>
                <w:sz w:val="24"/>
                <w:szCs w:val="24"/>
              </w:rPr>
            </w:pPr>
            <w:r w:rsidRPr="00A91AB4">
              <w:rPr>
                <w:rFonts w:asciiTheme="minorHAnsi" w:hAnsiTheme="minorHAnsi"/>
                <w:b w:val="0"/>
                <w:bCs w:val="0"/>
                <w:sz w:val="24"/>
                <w:szCs w:val="24"/>
              </w:rPr>
              <w:t>Student journals</w:t>
            </w:r>
          </w:p>
          <w:p w:rsidR="00601158" w:rsidRPr="00A91AB4" w:rsidRDefault="00601158" w:rsidP="00601158">
            <w:pPr>
              <w:pStyle w:val="BodyText"/>
              <w:rPr>
                <w:rFonts w:asciiTheme="minorHAnsi" w:hAnsiTheme="minorHAnsi"/>
                <w:b w:val="0"/>
                <w:bCs w:val="0"/>
                <w:i/>
                <w:sz w:val="24"/>
                <w:szCs w:val="24"/>
              </w:rPr>
            </w:pPr>
            <w:r w:rsidRPr="00A91AB4">
              <w:rPr>
                <w:rFonts w:asciiTheme="minorHAnsi" w:hAnsiTheme="minorHAnsi"/>
                <w:b w:val="0"/>
                <w:bCs w:val="0"/>
                <w:i/>
                <w:sz w:val="24"/>
                <w:szCs w:val="24"/>
              </w:rPr>
              <w:t>The Restless Earth</w:t>
            </w:r>
            <w:r>
              <w:rPr>
                <w:rFonts w:asciiTheme="minorHAnsi" w:hAnsiTheme="minorHAnsi"/>
                <w:b w:val="0"/>
                <w:bCs w:val="0"/>
                <w:i/>
                <w:sz w:val="24"/>
                <w:szCs w:val="24"/>
              </w:rPr>
              <w:t xml:space="preserve"> or Magic School Bus Blows </w:t>
            </w:r>
            <w:r w:rsidRPr="00A91AB4">
              <w:rPr>
                <w:rFonts w:asciiTheme="minorHAnsi" w:hAnsiTheme="minorHAnsi"/>
                <w:b w:val="0"/>
                <w:bCs w:val="0"/>
                <w:i/>
                <w:sz w:val="24"/>
                <w:szCs w:val="24"/>
              </w:rPr>
              <w:t>It’s Top</w:t>
            </w:r>
          </w:p>
          <w:p w:rsidR="00601158" w:rsidRPr="00A91AB4" w:rsidRDefault="00601158" w:rsidP="00601158">
            <w:pPr>
              <w:pStyle w:val="BodyText"/>
              <w:rPr>
                <w:rFonts w:asciiTheme="minorHAnsi" w:hAnsiTheme="minorHAnsi"/>
                <w:b w:val="0"/>
                <w:bCs w:val="0"/>
                <w:sz w:val="24"/>
                <w:szCs w:val="24"/>
              </w:rPr>
            </w:pPr>
            <w:r w:rsidRPr="00A91AB4">
              <w:rPr>
                <w:rFonts w:asciiTheme="minorHAnsi" w:hAnsiTheme="minorHAnsi"/>
                <w:b w:val="0"/>
                <w:bCs w:val="0"/>
                <w:sz w:val="24"/>
                <w:szCs w:val="24"/>
              </w:rPr>
              <w:t>Computer and LCD projector</w:t>
            </w:r>
          </w:p>
          <w:p w:rsidR="00601158" w:rsidRPr="00A91AB4" w:rsidRDefault="00601158" w:rsidP="00601158">
            <w:pPr>
              <w:pStyle w:val="BodyText"/>
              <w:rPr>
                <w:rFonts w:asciiTheme="minorHAnsi" w:hAnsiTheme="minorHAnsi"/>
                <w:b w:val="0"/>
                <w:bCs w:val="0"/>
                <w:sz w:val="24"/>
                <w:szCs w:val="24"/>
              </w:rPr>
            </w:pPr>
            <w:r w:rsidRPr="00A91AB4">
              <w:rPr>
                <w:rFonts w:asciiTheme="minorHAnsi" w:hAnsiTheme="minorHAnsi"/>
                <w:b w:val="0"/>
                <w:bCs w:val="0"/>
                <w:sz w:val="24"/>
                <w:szCs w:val="24"/>
              </w:rPr>
              <w:t>Constructive Forces graphic organizer</w:t>
            </w:r>
          </w:p>
          <w:p w:rsidR="00601158" w:rsidRDefault="00601158" w:rsidP="00601158">
            <w:pPr>
              <w:pStyle w:val="BodyText"/>
              <w:rPr>
                <w:rFonts w:asciiTheme="minorHAnsi" w:hAnsiTheme="minorHAnsi"/>
                <w:b w:val="0"/>
                <w:bCs w:val="0"/>
                <w:sz w:val="24"/>
                <w:szCs w:val="24"/>
              </w:rPr>
            </w:pPr>
            <w:r w:rsidRPr="00A91AB4">
              <w:rPr>
                <w:rFonts w:asciiTheme="minorHAnsi" w:hAnsiTheme="minorHAnsi"/>
                <w:b w:val="0"/>
                <w:bCs w:val="0"/>
                <w:sz w:val="24"/>
                <w:szCs w:val="24"/>
              </w:rPr>
              <w:t>Destructive Forces graphic organizer</w:t>
            </w:r>
          </w:p>
          <w:p w:rsidR="00601158" w:rsidRPr="00A91AB4" w:rsidRDefault="00601158" w:rsidP="00601158">
            <w:pPr>
              <w:pStyle w:val="BodyText"/>
              <w:rPr>
                <w:rFonts w:asciiTheme="minorHAnsi" w:hAnsiTheme="minorHAnsi"/>
                <w:b w:val="0"/>
                <w:bCs w:val="0"/>
                <w:sz w:val="24"/>
                <w:szCs w:val="24"/>
              </w:rPr>
            </w:pPr>
            <w:r>
              <w:rPr>
                <w:rFonts w:asciiTheme="minorHAnsi" w:hAnsiTheme="minorHAnsi"/>
                <w:b w:val="0"/>
                <w:bCs w:val="0"/>
                <w:sz w:val="24"/>
                <w:szCs w:val="24"/>
              </w:rPr>
              <w:t>Constructive and Destructive PPT</w:t>
            </w:r>
          </w:p>
          <w:p w:rsidR="00601158" w:rsidRPr="00A91AB4" w:rsidRDefault="00601158" w:rsidP="00601158">
            <w:pPr>
              <w:pStyle w:val="BodyText"/>
              <w:rPr>
                <w:rFonts w:asciiTheme="minorHAnsi" w:hAnsiTheme="minorHAnsi"/>
                <w:bCs w:val="0"/>
                <w:sz w:val="24"/>
                <w:szCs w:val="24"/>
              </w:rPr>
            </w:pPr>
            <w:r w:rsidRPr="00A91AB4">
              <w:rPr>
                <w:rFonts w:asciiTheme="minorHAnsi" w:hAnsiTheme="minorHAnsi"/>
                <w:bCs w:val="0"/>
                <w:sz w:val="24"/>
                <w:szCs w:val="24"/>
              </w:rPr>
              <w:t>For each group of students you have in your room:</w:t>
            </w:r>
          </w:p>
          <w:p w:rsidR="00601158" w:rsidRPr="00A91AB4" w:rsidRDefault="00601158" w:rsidP="00601158">
            <w:pPr>
              <w:pStyle w:val="BodyText"/>
              <w:rPr>
                <w:rFonts w:asciiTheme="minorHAnsi" w:hAnsiTheme="minorHAnsi"/>
                <w:b w:val="0"/>
                <w:bCs w:val="0"/>
                <w:sz w:val="24"/>
                <w:szCs w:val="24"/>
              </w:rPr>
            </w:pPr>
            <w:r w:rsidRPr="00A91AB4">
              <w:rPr>
                <w:rFonts w:asciiTheme="minorHAnsi" w:hAnsiTheme="minorHAnsi"/>
                <w:b w:val="0"/>
                <w:bCs w:val="0"/>
                <w:sz w:val="24"/>
                <w:szCs w:val="24"/>
              </w:rPr>
              <w:t>Plastic tub with ½ inch hole in one end and a rubber stopper</w:t>
            </w:r>
          </w:p>
          <w:p w:rsidR="00601158" w:rsidRPr="00A91AB4" w:rsidRDefault="00601158" w:rsidP="00601158">
            <w:pPr>
              <w:pStyle w:val="BodyText"/>
              <w:rPr>
                <w:rFonts w:asciiTheme="minorHAnsi" w:hAnsiTheme="minorHAnsi"/>
                <w:b w:val="0"/>
                <w:bCs w:val="0"/>
                <w:sz w:val="24"/>
                <w:szCs w:val="24"/>
              </w:rPr>
            </w:pPr>
            <w:r w:rsidRPr="00A91AB4">
              <w:rPr>
                <w:rFonts w:asciiTheme="minorHAnsi" w:hAnsiTheme="minorHAnsi"/>
                <w:b w:val="0"/>
                <w:bCs w:val="0"/>
                <w:sz w:val="24"/>
                <w:szCs w:val="24"/>
              </w:rPr>
              <w:t>Sand</w:t>
            </w:r>
          </w:p>
          <w:p w:rsidR="00601158" w:rsidRPr="00A91AB4" w:rsidRDefault="00601158" w:rsidP="00601158">
            <w:pPr>
              <w:pStyle w:val="BodyText"/>
              <w:rPr>
                <w:rFonts w:asciiTheme="minorHAnsi" w:hAnsiTheme="minorHAnsi"/>
                <w:b w:val="0"/>
                <w:bCs w:val="0"/>
                <w:sz w:val="24"/>
                <w:szCs w:val="24"/>
              </w:rPr>
            </w:pPr>
            <w:r w:rsidRPr="00A91AB4">
              <w:rPr>
                <w:rFonts w:asciiTheme="minorHAnsi" w:hAnsiTheme="minorHAnsi"/>
                <w:b w:val="0"/>
                <w:bCs w:val="0"/>
                <w:sz w:val="24"/>
                <w:szCs w:val="24"/>
              </w:rPr>
              <w:t>Pebbles/gravel</w:t>
            </w:r>
          </w:p>
          <w:p w:rsidR="00601158" w:rsidRPr="00A91AB4" w:rsidRDefault="00601158" w:rsidP="00601158">
            <w:pPr>
              <w:pStyle w:val="BodyText"/>
              <w:rPr>
                <w:rFonts w:asciiTheme="minorHAnsi" w:hAnsiTheme="minorHAnsi"/>
                <w:b w:val="0"/>
                <w:bCs w:val="0"/>
                <w:sz w:val="24"/>
                <w:szCs w:val="24"/>
              </w:rPr>
            </w:pPr>
            <w:r w:rsidRPr="00A91AB4">
              <w:rPr>
                <w:rFonts w:asciiTheme="minorHAnsi" w:hAnsiTheme="minorHAnsi"/>
                <w:b w:val="0"/>
                <w:bCs w:val="0"/>
                <w:sz w:val="24"/>
                <w:szCs w:val="24"/>
              </w:rPr>
              <w:t>Small Rocks</w:t>
            </w:r>
          </w:p>
          <w:p w:rsidR="00601158" w:rsidRDefault="00601158" w:rsidP="00601158">
            <w:pPr>
              <w:pStyle w:val="BodyText"/>
              <w:rPr>
                <w:rFonts w:asciiTheme="minorHAnsi" w:hAnsiTheme="minorHAnsi"/>
                <w:b w:val="0"/>
                <w:bCs w:val="0"/>
                <w:sz w:val="24"/>
                <w:szCs w:val="24"/>
              </w:rPr>
            </w:pPr>
            <w:r w:rsidRPr="00A91AB4">
              <w:rPr>
                <w:rFonts w:asciiTheme="minorHAnsi" w:hAnsiTheme="minorHAnsi"/>
                <w:b w:val="0"/>
                <w:bCs w:val="0"/>
                <w:sz w:val="24"/>
                <w:szCs w:val="24"/>
              </w:rPr>
              <w:t>Small stick &amp; Gallon jug</w:t>
            </w:r>
          </w:p>
          <w:p w:rsidR="00601158" w:rsidRPr="008B4268" w:rsidRDefault="00601158" w:rsidP="00601158">
            <w:pPr>
              <w:pStyle w:val="BodyText"/>
              <w:rPr>
                <w:rFonts w:asciiTheme="minorHAnsi" w:hAnsiTheme="minorHAnsi"/>
                <w:b w:val="0"/>
                <w:bCs w:val="0"/>
                <w:sz w:val="20"/>
                <w:szCs w:val="20"/>
              </w:rPr>
            </w:pPr>
            <w:r>
              <w:rPr>
                <w:rFonts w:asciiTheme="minorHAnsi" w:hAnsiTheme="minorHAnsi"/>
                <w:b w:val="0"/>
                <w:bCs w:val="0"/>
                <w:sz w:val="24"/>
                <w:szCs w:val="24"/>
              </w:rPr>
              <w:t>Water in a container for easy pouring</w:t>
            </w:r>
          </w:p>
        </w:tc>
        <w:tc>
          <w:tcPr>
            <w:tcW w:w="4425" w:type="dxa"/>
            <w:shd w:val="clear" w:color="auto" w:fill="auto"/>
            <w:tcMar>
              <w:top w:w="115" w:type="dxa"/>
              <w:left w:w="115" w:type="dxa"/>
              <w:bottom w:w="115" w:type="dxa"/>
              <w:right w:w="115" w:type="dxa"/>
            </w:tcMar>
          </w:tcPr>
          <w:p w:rsidR="00601158" w:rsidRDefault="00601158" w:rsidP="00601158">
            <w:pPr>
              <w:spacing w:after="0"/>
              <w:rPr>
                <w:rFonts w:ascii="Calibri" w:hAnsi="Calibri" w:cs="Times New Roman"/>
                <w:b/>
                <w:sz w:val="28"/>
                <w:szCs w:val="24"/>
              </w:rPr>
            </w:pPr>
            <w:r>
              <w:rPr>
                <w:rFonts w:ascii="Calibri" w:hAnsi="Calibri" w:cs="Times New Roman"/>
                <w:b/>
                <w:sz w:val="28"/>
                <w:szCs w:val="24"/>
              </w:rPr>
              <w:t xml:space="preserve"> Safety Considerations:</w:t>
            </w:r>
          </w:p>
          <w:p w:rsidR="00601158" w:rsidRPr="00A91AB4" w:rsidRDefault="00601158" w:rsidP="00601158">
            <w:pPr>
              <w:spacing w:after="0"/>
              <w:rPr>
                <w:rFonts w:ascii="Calibri" w:hAnsi="Calibri" w:cs="Times New Roman"/>
                <w:sz w:val="24"/>
                <w:szCs w:val="24"/>
              </w:rPr>
            </w:pPr>
            <w:r w:rsidRPr="00A91AB4">
              <w:rPr>
                <w:rFonts w:ascii="Calibri" w:hAnsi="Calibri" w:cs="Times New Roman"/>
                <w:sz w:val="24"/>
                <w:szCs w:val="24"/>
              </w:rPr>
              <w:t xml:space="preserve">When working with sand, pebbles, small rocks, and water make considerations for students who are using them.  Have plenty of space and safety goggles when necessary.  </w:t>
            </w:r>
          </w:p>
          <w:p w:rsidR="00601158" w:rsidRPr="0074081C" w:rsidRDefault="00601158" w:rsidP="00601158">
            <w:pPr>
              <w:spacing w:after="0"/>
              <w:rPr>
                <w:rFonts w:ascii="Calibri" w:hAnsi="Calibri" w:cs="Times New Roman"/>
                <w:sz w:val="24"/>
                <w:szCs w:val="24"/>
              </w:rPr>
            </w:pPr>
          </w:p>
        </w:tc>
      </w:tr>
      <w:tr w:rsidR="00601158" w:rsidRPr="003477AD" w:rsidTr="00601158">
        <w:tc>
          <w:tcPr>
            <w:tcW w:w="4905" w:type="dxa"/>
            <w:vMerge/>
            <w:shd w:val="clear" w:color="auto" w:fill="auto"/>
            <w:tcMar>
              <w:top w:w="105" w:type="dxa"/>
              <w:left w:w="105" w:type="dxa"/>
              <w:bottom w:w="105" w:type="dxa"/>
              <w:right w:w="105" w:type="dxa"/>
            </w:tcMar>
          </w:tcPr>
          <w:p w:rsidR="00601158" w:rsidRDefault="00601158" w:rsidP="00601158">
            <w:pPr>
              <w:spacing w:before="100" w:beforeAutospacing="1" w:after="100" w:afterAutospacing="1"/>
              <w:rPr>
                <w:rFonts w:ascii="Calibri" w:hAnsi="Calibri" w:cs="Times New Roman"/>
                <w:b/>
                <w:sz w:val="28"/>
                <w:szCs w:val="24"/>
              </w:rPr>
            </w:pPr>
          </w:p>
        </w:tc>
        <w:tc>
          <w:tcPr>
            <w:tcW w:w="4425" w:type="dxa"/>
            <w:shd w:val="clear" w:color="auto" w:fill="auto"/>
          </w:tcPr>
          <w:p w:rsidR="00601158" w:rsidRPr="002D6613" w:rsidRDefault="00601158" w:rsidP="00601158">
            <w:pPr>
              <w:spacing w:after="0"/>
              <w:rPr>
                <w:rFonts w:ascii="Calibri" w:hAnsi="Calibri" w:cs="Times New Roman"/>
                <w:sz w:val="28"/>
                <w:szCs w:val="24"/>
              </w:rPr>
            </w:pPr>
            <w:r>
              <w:rPr>
                <w:rFonts w:ascii="Calibri" w:hAnsi="Calibri" w:cs="Times New Roman"/>
                <w:b/>
                <w:sz w:val="28"/>
                <w:szCs w:val="24"/>
              </w:rPr>
              <w:t xml:space="preserve"> Technology Integration: </w:t>
            </w:r>
            <w:r>
              <w:rPr>
                <w:rFonts w:ascii="Calibri" w:hAnsi="Calibri" w:cs="Times New Roman"/>
                <w:sz w:val="28"/>
                <w:szCs w:val="24"/>
              </w:rPr>
              <w:t>PHASE II</w:t>
            </w:r>
          </w:p>
          <w:p w:rsidR="00601158" w:rsidRPr="0074081C" w:rsidRDefault="00601158" w:rsidP="00601158">
            <w:pPr>
              <w:spacing w:after="0"/>
              <w:rPr>
                <w:rFonts w:ascii="Calibri" w:hAnsi="Calibri" w:cs="Times New Roman"/>
                <w:sz w:val="24"/>
                <w:szCs w:val="24"/>
              </w:rPr>
            </w:pPr>
          </w:p>
        </w:tc>
      </w:tr>
      <w:tr w:rsidR="00601158" w:rsidRPr="003477AD" w:rsidTr="00F118C7">
        <w:tc>
          <w:tcPr>
            <w:tcW w:w="0" w:type="auto"/>
            <w:gridSpan w:val="2"/>
            <w:shd w:val="clear" w:color="auto" w:fill="auto"/>
            <w:tcMar>
              <w:top w:w="105" w:type="dxa"/>
              <w:left w:w="105" w:type="dxa"/>
              <w:bottom w:w="105" w:type="dxa"/>
              <w:right w:w="105" w:type="dxa"/>
            </w:tcMar>
          </w:tcPr>
          <w:p w:rsidR="00601158" w:rsidRDefault="00601158" w:rsidP="00601158">
            <w:pPr>
              <w:spacing w:after="0"/>
              <w:rPr>
                <w:rFonts w:ascii="Calibri" w:hAnsi="Calibri" w:cs="Times New Roman"/>
                <w:color w:val="FF0000"/>
                <w:szCs w:val="24"/>
              </w:rPr>
            </w:pPr>
            <w:r>
              <w:rPr>
                <w:rFonts w:ascii="Calibri" w:hAnsi="Calibri" w:cs="Times New Roman"/>
                <w:b/>
                <w:sz w:val="28"/>
                <w:szCs w:val="24"/>
              </w:rPr>
              <w:t>Engage</w:t>
            </w:r>
            <w:r w:rsidRPr="003477AD">
              <w:rPr>
                <w:rFonts w:ascii="Calibri" w:hAnsi="Calibri" w:cs="Times New Roman"/>
                <w:b/>
                <w:sz w:val="28"/>
                <w:szCs w:val="24"/>
              </w:rPr>
              <w:t>:</w:t>
            </w:r>
            <w:r w:rsidRPr="003477AD">
              <w:rPr>
                <w:rFonts w:ascii="Calibri" w:hAnsi="Calibri" w:cs="Times New Roman"/>
                <w:color w:val="FF0000"/>
                <w:szCs w:val="24"/>
              </w:rPr>
              <w:t xml:space="preserve"> </w:t>
            </w:r>
          </w:p>
          <w:p w:rsidR="00601158" w:rsidRDefault="00601158" w:rsidP="00601158">
            <w:pPr>
              <w:spacing w:after="0"/>
              <w:rPr>
                <w:rFonts w:ascii="Calibri" w:hAnsi="Calibri" w:cs="Times New Roman"/>
                <w:sz w:val="24"/>
                <w:szCs w:val="24"/>
              </w:rPr>
            </w:pPr>
            <w:r w:rsidRPr="00E912B8">
              <w:rPr>
                <w:rFonts w:ascii="Calibri" w:hAnsi="Calibri" w:cs="Times New Roman"/>
                <w:sz w:val="24"/>
                <w:szCs w:val="24"/>
              </w:rPr>
              <w:t xml:space="preserve">As the </w:t>
            </w:r>
            <w:proofErr w:type="gramStart"/>
            <w:r w:rsidRPr="00E912B8">
              <w:rPr>
                <w:rFonts w:ascii="Calibri" w:hAnsi="Calibri" w:cs="Times New Roman"/>
                <w:sz w:val="24"/>
                <w:szCs w:val="24"/>
              </w:rPr>
              <w:t>students</w:t>
            </w:r>
            <w:proofErr w:type="gramEnd"/>
            <w:r w:rsidRPr="00E912B8">
              <w:rPr>
                <w:rFonts w:ascii="Calibri" w:hAnsi="Calibri" w:cs="Times New Roman"/>
                <w:sz w:val="24"/>
                <w:szCs w:val="24"/>
              </w:rPr>
              <w:t xml:space="preserve"> how many earthquakes they believe have occurred in the US this week? Have everyone make a prediction, then show them the geological activity map found at: </w:t>
            </w:r>
            <w:hyperlink r:id="rId7" w:history="1">
              <w:r w:rsidRPr="00E912B8">
                <w:rPr>
                  <w:rStyle w:val="Hyperlink"/>
                  <w:rFonts w:ascii="Calibri" w:hAnsi="Calibri" w:cs="Times New Roman"/>
                  <w:sz w:val="24"/>
                  <w:szCs w:val="24"/>
                </w:rPr>
                <w:t>https://earthquake.usgs.gov/earthquakes/map/</w:t>
              </w:r>
            </w:hyperlink>
          </w:p>
          <w:p w:rsidR="00601158" w:rsidRPr="00E912B8" w:rsidRDefault="00601158" w:rsidP="00601158">
            <w:pPr>
              <w:spacing w:after="0"/>
              <w:rPr>
                <w:rFonts w:ascii="Calibri" w:hAnsi="Calibri" w:cs="Times New Roman"/>
                <w:sz w:val="24"/>
                <w:szCs w:val="24"/>
              </w:rPr>
            </w:pPr>
            <w:r>
              <w:rPr>
                <w:rFonts w:ascii="Calibri" w:hAnsi="Calibri" w:cs="Times New Roman"/>
                <w:sz w:val="24"/>
                <w:szCs w:val="24"/>
              </w:rPr>
              <w:t>How do earthquakes shape the earth?</w:t>
            </w:r>
          </w:p>
          <w:p w:rsidR="00601158" w:rsidRPr="00E912B8" w:rsidRDefault="00601158" w:rsidP="00601158">
            <w:pPr>
              <w:spacing w:after="0"/>
              <w:rPr>
                <w:rFonts w:ascii="Calibri" w:hAnsi="Calibri" w:cs="Times New Roman"/>
                <w:szCs w:val="24"/>
              </w:rPr>
            </w:pPr>
          </w:p>
          <w:p w:rsidR="00601158" w:rsidRDefault="00601158" w:rsidP="00601158">
            <w:pPr>
              <w:spacing w:after="0"/>
              <w:rPr>
                <w:sz w:val="24"/>
              </w:rPr>
            </w:pPr>
            <w:r>
              <w:rPr>
                <w:sz w:val="24"/>
              </w:rPr>
              <w:lastRenderedPageBreak/>
              <w:t>As additional openers/hooks, choose one or both of the following activities to introduce students to constructive and destructive processes and the resulting surface features.</w:t>
            </w:r>
          </w:p>
          <w:p w:rsidR="00601158" w:rsidRDefault="00601158" w:rsidP="00601158">
            <w:pPr>
              <w:spacing w:after="0"/>
              <w:rPr>
                <w:sz w:val="24"/>
              </w:rPr>
            </w:pPr>
          </w:p>
          <w:p w:rsidR="00601158" w:rsidRDefault="00601158" w:rsidP="00601158">
            <w:pPr>
              <w:spacing w:after="0"/>
              <w:rPr>
                <w:sz w:val="24"/>
              </w:rPr>
            </w:pPr>
            <w:r w:rsidRPr="00A91AB4">
              <w:rPr>
                <w:sz w:val="24"/>
                <w:u w:val="single"/>
              </w:rPr>
              <w:t>Guess the force Activity</w:t>
            </w:r>
            <w:r>
              <w:rPr>
                <w:sz w:val="24"/>
              </w:rPr>
              <w:t>: Have students v</w:t>
            </w:r>
            <w:r w:rsidRPr="00A91AB4">
              <w:rPr>
                <w:sz w:val="24"/>
              </w:rPr>
              <w:t>iew Constructive and Destructive PowerPoint</w:t>
            </w:r>
            <w:r>
              <w:rPr>
                <w:sz w:val="24"/>
              </w:rPr>
              <w:t xml:space="preserve">. </w:t>
            </w:r>
            <w:r w:rsidRPr="00A91AB4">
              <w:rPr>
                <w:sz w:val="24"/>
              </w:rPr>
              <w:t>As you show each slide of the PowerPoint presentation, ask students to predict and write in their science journal (so you can revisit their predictions at the end of the unit) what force caused the formation shown.</w:t>
            </w:r>
            <w:r>
              <w:rPr>
                <w:sz w:val="24"/>
              </w:rPr>
              <w:t xml:space="preserve"> </w:t>
            </w:r>
            <w:r w:rsidRPr="00A91AB4">
              <w:rPr>
                <w:sz w:val="24"/>
              </w:rPr>
              <w:t>Share their predictions.</w:t>
            </w:r>
          </w:p>
          <w:p w:rsidR="00601158" w:rsidRDefault="00601158" w:rsidP="00601158">
            <w:pPr>
              <w:spacing w:after="0"/>
              <w:rPr>
                <w:sz w:val="24"/>
              </w:rPr>
            </w:pPr>
          </w:p>
          <w:p w:rsidR="00601158" w:rsidRPr="00A91AB4" w:rsidRDefault="00601158" w:rsidP="00601158">
            <w:pPr>
              <w:spacing w:after="0"/>
              <w:rPr>
                <w:b/>
                <w:sz w:val="24"/>
                <w:szCs w:val="24"/>
                <w:u w:val="single"/>
              </w:rPr>
            </w:pPr>
            <w:r w:rsidRPr="00A91AB4">
              <w:rPr>
                <w:sz w:val="24"/>
                <w:u w:val="single"/>
              </w:rPr>
              <w:t>Literature Connection Activity</w:t>
            </w:r>
            <w:r>
              <w:rPr>
                <w:sz w:val="24"/>
              </w:rPr>
              <w:t xml:space="preserve">: </w:t>
            </w:r>
            <w:r w:rsidRPr="00A91AB4">
              <w:rPr>
                <w:sz w:val="24"/>
                <w:szCs w:val="24"/>
              </w:rPr>
              <w:t xml:space="preserve">Read </w:t>
            </w:r>
            <w:r w:rsidRPr="00A91AB4">
              <w:rPr>
                <w:i/>
                <w:sz w:val="24"/>
                <w:szCs w:val="24"/>
              </w:rPr>
              <w:t>The Restless Earth</w:t>
            </w:r>
            <w:r w:rsidRPr="00A91AB4">
              <w:rPr>
                <w:sz w:val="24"/>
                <w:szCs w:val="24"/>
              </w:rPr>
              <w:t xml:space="preserve"> or </w:t>
            </w:r>
            <w:r w:rsidRPr="00A91AB4">
              <w:rPr>
                <w:i/>
                <w:sz w:val="24"/>
                <w:szCs w:val="24"/>
              </w:rPr>
              <w:t>Magic School Bus Blows It’s Top</w:t>
            </w:r>
            <w:r w:rsidRPr="00A91AB4">
              <w:rPr>
                <w:sz w:val="24"/>
                <w:szCs w:val="24"/>
              </w:rPr>
              <w:t xml:space="preserve">.  Other books </w:t>
            </w:r>
            <w:proofErr w:type="gramStart"/>
            <w:r w:rsidRPr="00A91AB4">
              <w:rPr>
                <w:sz w:val="24"/>
                <w:szCs w:val="24"/>
              </w:rPr>
              <w:t>may be substituted</w:t>
            </w:r>
            <w:proofErr w:type="gramEnd"/>
            <w:r w:rsidRPr="00A91AB4">
              <w:rPr>
                <w:sz w:val="24"/>
                <w:szCs w:val="24"/>
              </w:rPr>
              <w:t xml:space="preserve"> that include constructive and destructive forces at work.</w:t>
            </w:r>
            <w:r>
              <w:rPr>
                <w:sz w:val="24"/>
                <w:szCs w:val="24"/>
              </w:rPr>
              <w:t xml:space="preserve"> </w:t>
            </w:r>
            <w:r w:rsidRPr="00A91AB4">
              <w:rPr>
                <w:sz w:val="24"/>
                <w:szCs w:val="24"/>
              </w:rPr>
              <w:t>After each page, ask students to name</w:t>
            </w:r>
            <w:r>
              <w:rPr>
                <w:b/>
                <w:sz w:val="24"/>
                <w:szCs w:val="24"/>
              </w:rPr>
              <w:t xml:space="preserve"> the forces named in the book. </w:t>
            </w:r>
            <w:r w:rsidRPr="00A91AB4">
              <w:rPr>
                <w:sz w:val="24"/>
                <w:szCs w:val="24"/>
              </w:rPr>
              <w:t>Create a word splash on chart paper.</w:t>
            </w:r>
            <w:r>
              <w:rPr>
                <w:b/>
                <w:sz w:val="24"/>
                <w:szCs w:val="24"/>
              </w:rPr>
              <w:t xml:space="preserve"> </w:t>
            </w:r>
            <w:r w:rsidRPr="00A91AB4">
              <w:rPr>
                <w:sz w:val="24"/>
                <w:szCs w:val="24"/>
              </w:rPr>
              <w:t>Have the students write the words.  Students sort the words into categories.  (One method to do this is to use a half size poster board and a sticky note for each word.  Arrange the sticky notes under the category name on the board.)</w:t>
            </w:r>
            <w:r w:rsidRPr="00A91AB4">
              <w:rPr>
                <w:b/>
                <w:sz w:val="24"/>
                <w:szCs w:val="24"/>
              </w:rPr>
              <w:t xml:space="preserve"> </w:t>
            </w:r>
            <w:r w:rsidRPr="00A91AB4">
              <w:rPr>
                <w:sz w:val="24"/>
                <w:szCs w:val="24"/>
              </w:rPr>
              <w:t>Discuss the various categories within the class by students justifying their reason for choosing their category.  (This is getting students ready to construct an argument based on evidence)</w:t>
            </w:r>
            <w:r w:rsidRPr="00A91AB4">
              <w:rPr>
                <w:b/>
                <w:sz w:val="24"/>
                <w:szCs w:val="24"/>
              </w:rPr>
              <w:t xml:space="preserve"> </w:t>
            </w:r>
            <w:r w:rsidRPr="00A91AB4">
              <w:rPr>
                <w:sz w:val="24"/>
                <w:szCs w:val="24"/>
              </w:rPr>
              <w:t>Have small groups of students complete a short CER Framework to construct an argument that justifies their various categories from the book.</w:t>
            </w:r>
          </w:p>
        </w:tc>
      </w:tr>
      <w:tr w:rsidR="00601158" w:rsidRPr="003477AD" w:rsidTr="00F118C7">
        <w:tc>
          <w:tcPr>
            <w:tcW w:w="0" w:type="auto"/>
            <w:gridSpan w:val="2"/>
            <w:shd w:val="clear" w:color="auto" w:fill="auto"/>
            <w:tcMar>
              <w:top w:w="105" w:type="dxa"/>
              <w:left w:w="105" w:type="dxa"/>
              <w:bottom w:w="105" w:type="dxa"/>
              <w:right w:w="105" w:type="dxa"/>
            </w:tcMar>
          </w:tcPr>
          <w:p w:rsidR="00601158" w:rsidRDefault="00601158" w:rsidP="00601158">
            <w:pPr>
              <w:spacing w:after="0"/>
              <w:rPr>
                <w:rFonts w:ascii="Calibri" w:hAnsi="Calibri" w:cs="Times New Roman"/>
                <w:b/>
                <w:sz w:val="28"/>
                <w:szCs w:val="24"/>
              </w:rPr>
            </w:pPr>
            <w:r>
              <w:rPr>
                <w:rFonts w:ascii="Calibri" w:hAnsi="Calibri" w:cs="Times New Roman"/>
                <w:b/>
                <w:sz w:val="28"/>
                <w:szCs w:val="24"/>
              </w:rPr>
              <w:lastRenderedPageBreak/>
              <w:t>Explore</w:t>
            </w:r>
            <w:r w:rsidRPr="003477AD">
              <w:rPr>
                <w:rFonts w:ascii="Calibri" w:hAnsi="Calibri" w:cs="Times New Roman"/>
                <w:b/>
                <w:sz w:val="28"/>
                <w:szCs w:val="24"/>
              </w:rPr>
              <w:t xml:space="preserve">: </w:t>
            </w:r>
          </w:p>
          <w:p w:rsidR="00601158" w:rsidRPr="00A91AB4" w:rsidRDefault="00601158" w:rsidP="00601158">
            <w:pPr>
              <w:spacing w:after="0"/>
              <w:rPr>
                <w:b/>
                <w:sz w:val="24"/>
                <w:szCs w:val="24"/>
                <w:u w:val="single"/>
              </w:rPr>
            </w:pPr>
            <w:r w:rsidRPr="00A91AB4">
              <w:rPr>
                <w:b/>
                <w:sz w:val="24"/>
                <w:szCs w:val="24"/>
                <w:u w:val="single"/>
              </w:rPr>
              <w:t>Day One</w:t>
            </w:r>
            <w:r>
              <w:rPr>
                <w:b/>
                <w:sz w:val="24"/>
                <w:szCs w:val="24"/>
                <w:u w:val="single"/>
              </w:rPr>
              <w:t>:</w:t>
            </w:r>
          </w:p>
          <w:p w:rsidR="00601158" w:rsidRPr="00A91AB4" w:rsidRDefault="00601158" w:rsidP="00601158">
            <w:pPr>
              <w:spacing w:after="0" w:line="240" w:lineRule="auto"/>
              <w:rPr>
                <w:sz w:val="24"/>
                <w:szCs w:val="24"/>
              </w:rPr>
            </w:pPr>
            <w:r w:rsidRPr="00A91AB4">
              <w:rPr>
                <w:sz w:val="24"/>
                <w:szCs w:val="24"/>
              </w:rPr>
              <w:t xml:space="preserve">Play </w:t>
            </w:r>
            <w:r w:rsidRPr="00A91AB4">
              <w:rPr>
                <w:i/>
                <w:sz w:val="24"/>
                <w:szCs w:val="24"/>
              </w:rPr>
              <w:t>Scratch</w:t>
            </w:r>
            <w:r w:rsidRPr="00A91AB4">
              <w:rPr>
                <w:sz w:val="24"/>
                <w:szCs w:val="24"/>
              </w:rPr>
              <w:t xml:space="preserve"> </w:t>
            </w:r>
            <w:r>
              <w:rPr>
                <w:sz w:val="24"/>
                <w:szCs w:val="24"/>
              </w:rPr>
              <w:t>using the prompter “Things connected to</w:t>
            </w:r>
            <w:r w:rsidRPr="00A91AB4">
              <w:rPr>
                <w:sz w:val="24"/>
                <w:szCs w:val="24"/>
              </w:rPr>
              <w:t xml:space="preserve"> Construction or Destruction”.  Give the students 5 minutes to write anything and everything they know about the words construction or destruction and then count how many responses they wrote.  The student with the most thoughts reads them aloud, letting any student who has the s</w:t>
            </w:r>
            <w:r>
              <w:rPr>
                <w:sz w:val="24"/>
                <w:szCs w:val="24"/>
              </w:rPr>
              <w:t xml:space="preserve">ame answer yell out “Scratch”. </w:t>
            </w:r>
            <w:r w:rsidRPr="00A91AB4">
              <w:rPr>
                <w:sz w:val="24"/>
                <w:szCs w:val="24"/>
              </w:rPr>
              <w:t>Everyone with that answer crosses it out until al</w:t>
            </w:r>
            <w:r>
              <w:rPr>
                <w:sz w:val="24"/>
                <w:szCs w:val="24"/>
              </w:rPr>
              <w:t xml:space="preserve">l the thoughts are read. </w:t>
            </w:r>
            <w:r w:rsidRPr="00A91AB4">
              <w:rPr>
                <w:sz w:val="24"/>
                <w:szCs w:val="24"/>
              </w:rPr>
              <w:t xml:space="preserve">If another student still has additional thoughts that </w:t>
            </w:r>
            <w:proofErr w:type="gramStart"/>
            <w:r w:rsidRPr="00A91AB4">
              <w:rPr>
                <w:sz w:val="24"/>
                <w:szCs w:val="24"/>
              </w:rPr>
              <w:t>were not called</w:t>
            </w:r>
            <w:proofErr w:type="gramEnd"/>
            <w:r w:rsidRPr="00A91AB4">
              <w:rPr>
                <w:sz w:val="24"/>
                <w:szCs w:val="24"/>
              </w:rPr>
              <w:t>, they read theirs until all students’ thoughts have been said and either crossed out or left circled.</w:t>
            </w:r>
          </w:p>
          <w:p w:rsidR="00601158" w:rsidRPr="00A91AB4" w:rsidRDefault="00601158" w:rsidP="00601158">
            <w:pPr>
              <w:pStyle w:val="NormalWeb"/>
              <w:rPr>
                <w:rFonts w:asciiTheme="minorHAnsi" w:hAnsiTheme="minorHAnsi"/>
              </w:rPr>
            </w:pPr>
            <w:r w:rsidRPr="00A91AB4">
              <w:rPr>
                <w:rFonts w:asciiTheme="minorHAnsi" w:hAnsiTheme="minorHAnsi"/>
              </w:rPr>
              <w:t xml:space="preserve">Watch the You Tube Video Surface Formation </w:t>
            </w:r>
            <w:hyperlink r:id="rId8" w:history="1">
              <w:r w:rsidRPr="00A91AB4">
                <w:rPr>
                  <w:rStyle w:val="Hyperlink"/>
                  <w:rFonts w:asciiTheme="minorHAnsi" w:hAnsiTheme="minorHAnsi"/>
                </w:rPr>
                <w:t>https://www.youtube.com/watch?v=QnERE1F-MCM</w:t>
              </w:r>
            </w:hyperlink>
          </w:p>
          <w:p w:rsidR="00601158" w:rsidRPr="00A91AB4" w:rsidRDefault="00601158" w:rsidP="00601158">
            <w:pPr>
              <w:pStyle w:val="NormalWeb"/>
              <w:rPr>
                <w:rFonts w:asciiTheme="minorHAnsi" w:hAnsiTheme="minorHAnsi"/>
              </w:rPr>
            </w:pPr>
            <w:r>
              <w:rPr>
                <w:rFonts w:asciiTheme="minorHAnsi" w:hAnsiTheme="minorHAnsi"/>
              </w:rPr>
              <w:t>Fill</w:t>
            </w:r>
            <w:r w:rsidRPr="00A91AB4">
              <w:rPr>
                <w:rFonts w:asciiTheme="minorHAnsi" w:hAnsiTheme="minorHAnsi"/>
              </w:rPr>
              <w:t xml:space="preserve"> in the </w:t>
            </w:r>
            <w:r w:rsidRPr="00F351E9">
              <w:rPr>
                <w:rFonts w:asciiTheme="minorHAnsi" w:hAnsiTheme="minorHAnsi"/>
              </w:rPr>
              <w:t>constructive and destructive graphic organizers</w:t>
            </w:r>
            <w:r>
              <w:rPr>
                <w:rFonts w:asciiTheme="minorHAnsi" w:hAnsiTheme="minorHAnsi"/>
              </w:rPr>
              <w:t xml:space="preserve">. </w:t>
            </w:r>
            <w:r w:rsidRPr="00A91AB4">
              <w:rPr>
                <w:rFonts w:asciiTheme="minorHAnsi" w:hAnsiTheme="minorHAnsi"/>
              </w:rPr>
              <w:t>Then have students look at the two organizers and create a similarity/difference t-chart.</w:t>
            </w:r>
          </w:p>
          <w:p w:rsidR="00601158" w:rsidRPr="00A91AB4" w:rsidRDefault="00601158" w:rsidP="00601158">
            <w:pPr>
              <w:pStyle w:val="NormalWeb"/>
              <w:rPr>
                <w:rFonts w:asciiTheme="minorHAnsi" w:hAnsiTheme="minorHAnsi"/>
              </w:rPr>
            </w:pPr>
            <w:r w:rsidRPr="00A91AB4">
              <w:rPr>
                <w:rFonts w:asciiTheme="minorHAnsi" w:hAnsiTheme="minorHAnsi"/>
              </w:rPr>
              <w:t>Have partners complete a CER Framework to support the claim that a constructive force can also act as a destructive for</w:t>
            </w:r>
            <w:r>
              <w:rPr>
                <w:rFonts w:asciiTheme="minorHAnsi" w:hAnsiTheme="minorHAnsi"/>
              </w:rPr>
              <w:t xml:space="preserve">ce depending on the situation. </w:t>
            </w:r>
            <w:r w:rsidRPr="00A91AB4">
              <w:rPr>
                <w:rFonts w:asciiTheme="minorHAnsi" w:hAnsiTheme="minorHAnsi"/>
              </w:rPr>
              <w:t>For example, water can wear down the land or deposit soil at the end of a streambed.</w:t>
            </w:r>
            <w:r>
              <w:rPr>
                <w:rFonts w:asciiTheme="minorHAnsi" w:hAnsiTheme="minorHAnsi"/>
              </w:rPr>
              <w:t xml:space="preserve"> </w:t>
            </w:r>
            <w:r w:rsidRPr="00A91AB4">
              <w:rPr>
                <w:rFonts w:asciiTheme="minorHAnsi" w:hAnsiTheme="minorHAnsi"/>
              </w:rPr>
              <w:t xml:space="preserve">Make sure students use evidence from the </w:t>
            </w:r>
            <w:r>
              <w:rPr>
                <w:rFonts w:asciiTheme="minorHAnsi" w:hAnsiTheme="minorHAnsi"/>
              </w:rPr>
              <w:t xml:space="preserve">video to support their claims. </w:t>
            </w:r>
            <w:r w:rsidRPr="00A91AB4">
              <w:rPr>
                <w:rFonts w:asciiTheme="minorHAnsi" w:hAnsiTheme="minorHAnsi"/>
              </w:rPr>
              <w:t xml:space="preserve">They can use the notes from their graphic organizers </w:t>
            </w:r>
            <w:r w:rsidRPr="00A91AB4">
              <w:rPr>
                <w:rFonts w:asciiTheme="minorHAnsi" w:hAnsiTheme="minorHAnsi"/>
              </w:rPr>
              <w:lastRenderedPageBreak/>
              <w:t>to assist.</w:t>
            </w:r>
            <w:r>
              <w:rPr>
                <w:rFonts w:asciiTheme="minorHAnsi" w:hAnsiTheme="minorHAnsi"/>
              </w:rPr>
              <w:t xml:space="preserve"> A simple explanation of CER framework can be found here: </w:t>
            </w:r>
            <w:r>
              <w:t xml:space="preserve"> </w:t>
            </w:r>
            <w:hyperlink r:id="rId9" w:history="1">
              <w:r w:rsidRPr="00B83F25">
                <w:rPr>
                  <w:rStyle w:val="Hyperlink"/>
                  <w:rFonts w:asciiTheme="minorHAnsi" w:hAnsiTheme="minorHAnsi"/>
                </w:rPr>
                <w:t>http://www.activatelearning.com/claim-evidence-reasoning/</w:t>
              </w:r>
            </w:hyperlink>
            <w:r>
              <w:rPr>
                <w:rFonts w:asciiTheme="minorHAnsi" w:hAnsiTheme="minorHAnsi"/>
              </w:rPr>
              <w:t xml:space="preserve"> </w:t>
            </w:r>
          </w:p>
          <w:p w:rsidR="00601158" w:rsidRPr="00A91AB4" w:rsidRDefault="00601158" w:rsidP="00601158">
            <w:pPr>
              <w:spacing w:after="0"/>
              <w:rPr>
                <w:b/>
                <w:sz w:val="24"/>
                <w:szCs w:val="24"/>
                <w:u w:val="single"/>
              </w:rPr>
            </w:pPr>
            <w:r>
              <w:rPr>
                <w:b/>
                <w:sz w:val="24"/>
                <w:szCs w:val="24"/>
                <w:u w:val="single"/>
              </w:rPr>
              <w:t>Day Two-Sand Dune E</w:t>
            </w:r>
            <w:r w:rsidRPr="00A91AB4">
              <w:rPr>
                <w:b/>
                <w:sz w:val="24"/>
                <w:szCs w:val="24"/>
                <w:u w:val="single"/>
              </w:rPr>
              <w:t>xperiment</w:t>
            </w:r>
          </w:p>
          <w:p w:rsidR="00601158" w:rsidRDefault="00601158" w:rsidP="00601158">
            <w:pPr>
              <w:spacing w:after="0" w:line="240" w:lineRule="auto"/>
              <w:rPr>
                <w:b/>
                <w:sz w:val="24"/>
                <w:szCs w:val="24"/>
                <w:u w:val="single"/>
              </w:rPr>
            </w:pPr>
            <w:r>
              <w:rPr>
                <w:sz w:val="24"/>
                <w:szCs w:val="24"/>
              </w:rPr>
              <w:t xml:space="preserve">The following activity </w:t>
            </w:r>
            <w:proofErr w:type="gramStart"/>
            <w:r>
              <w:rPr>
                <w:sz w:val="24"/>
                <w:szCs w:val="24"/>
              </w:rPr>
              <w:t>can be conducted</w:t>
            </w:r>
            <w:proofErr w:type="gramEnd"/>
            <w:r>
              <w:rPr>
                <w:sz w:val="24"/>
                <w:szCs w:val="24"/>
              </w:rPr>
              <w:t xml:space="preserve"> as a class demonstration, or by students in small groups. A</w:t>
            </w:r>
            <w:r w:rsidRPr="00F351E9">
              <w:rPr>
                <w:sz w:val="24"/>
                <w:szCs w:val="24"/>
              </w:rPr>
              <w:t xml:space="preserve">rrange sand </w:t>
            </w:r>
            <w:r>
              <w:rPr>
                <w:sz w:val="24"/>
                <w:szCs w:val="24"/>
              </w:rPr>
              <w:t xml:space="preserve">in a medium sized plastic tub. Make it smooth. </w:t>
            </w:r>
            <w:r w:rsidRPr="00F351E9">
              <w:rPr>
                <w:sz w:val="24"/>
                <w:szCs w:val="24"/>
              </w:rPr>
              <w:t xml:space="preserve">Using a hair dryer on low setting, blow the sand in various directions to create and demonstrate how sand dunes </w:t>
            </w:r>
            <w:proofErr w:type="gramStart"/>
            <w:r w:rsidRPr="00F351E9">
              <w:rPr>
                <w:sz w:val="24"/>
                <w:szCs w:val="24"/>
              </w:rPr>
              <w:t>are created</w:t>
            </w:r>
            <w:proofErr w:type="gramEnd"/>
            <w:r w:rsidRPr="00F351E9">
              <w:rPr>
                <w:sz w:val="24"/>
                <w:szCs w:val="24"/>
              </w:rPr>
              <w:t xml:space="preserve"> and can change. Model for students how to measure the changes in</w:t>
            </w:r>
            <w:r>
              <w:rPr>
                <w:sz w:val="24"/>
                <w:szCs w:val="24"/>
              </w:rPr>
              <w:t xml:space="preserve"> the dune with a vertical ruler in the sand (it may be helpful to tape it to the side of the plastic tub).</w:t>
            </w:r>
            <w:r w:rsidRPr="00F351E9">
              <w:rPr>
                <w:sz w:val="24"/>
                <w:szCs w:val="24"/>
              </w:rPr>
              <w:t xml:space="preserve"> Teacher can decide whether to use standard or non-standard units of measure.  Record the changes on a class chart in the first box.  Discuss the impact of wind on the landscape.</w:t>
            </w:r>
          </w:p>
          <w:p w:rsidR="00601158" w:rsidRDefault="00601158" w:rsidP="00601158">
            <w:pPr>
              <w:spacing w:after="0" w:line="240" w:lineRule="auto"/>
              <w:rPr>
                <w:b/>
                <w:sz w:val="24"/>
                <w:szCs w:val="24"/>
                <w:u w:val="single"/>
              </w:rPr>
            </w:pPr>
          </w:p>
          <w:p w:rsidR="00601158" w:rsidRPr="00F351E9" w:rsidRDefault="00601158" w:rsidP="00601158">
            <w:pPr>
              <w:spacing w:after="0" w:line="240" w:lineRule="auto"/>
              <w:rPr>
                <w:b/>
                <w:sz w:val="24"/>
                <w:szCs w:val="24"/>
                <w:u w:val="single"/>
              </w:rPr>
            </w:pPr>
            <w:r w:rsidRPr="00F351E9">
              <w:rPr>
                <w:sz w:val="24"/>
                <w:szCs w:val="24"/>
              </w:rPr>
              <w:t>Using a stick, tell the students that it represents a tree in the landscape.  Place it in the tub and blow the sand.  Measure what differences occur with the tree in place.  Record on the class chart under “With Tree” heading</w:t>
            </w:r>
            <w:r>
              <w:rPr>
                <w:sz w:val="24"/>
                <w:szCs w:val="24"/>
              </w:rPr>
              <w:t>.</w:t>
            </w:r>
          </w:p>
          <w:p w:rsidR="00601158" w:rsidRDefault="00601158" w:rsidP="00601158">
            <w:pPr>
              <w:spacing w:after="0" w:line="240" w:lineRule="auto"/>
              <w:rPr>
                <w:sz w:val="24"/>
                <w:szCs w:val="24"/>
              </w:rPr>
            </w:pPr>
          </w:p>
          <w:p w:rsidR="00601158" w:rsidRPr="00F351E9" w:rsidRDefault="00601158" w:rsidP="00601158">
            <w:pPr>
              <w:spacing w:after="0" w:line="240" w:lineRule="auto"/>
              <w:rPr>
                <w:b/>
                <w:sz w:val="24"/>
                <w:szCs w:val="24"/>
                <w:u w:val="single"/>
              </w:rPr>
            </w:pPr>
            <w:r w:rsidRPr="00F351E9">
              <w:rPr>
                <w:sz w:val="24"/>
                <w:szCs w:val="24"/>
              </w:rPr>
              <w:t>Repeat with the demonstration using a pile of rocks.  Measure what differences occur with the rocks in place.  Record on the class chart under the “With Rocks” Heading.</w:t>
            </w:r>
          </w:p>
          <w:p w:rsidR="00601158" w:rsidRDefault="00601158" w:rsidP="00601158">
            <w:pPr>
              <w:spacing w:after="0" w:line="240" w:lineRule="auto"/>
              <w:rPr>
                <w:sz w:val="24"/>
                <w:szCs w:val="24"/>
              </w:rPr>
            </w:pPr>
          </w:p>
          <w:p w:rsidR="00601158" w:rsidRPr="00F351E9" w:rsidRDefault="00601158" w:rsidP="00601158">
            <w:pPr>
              <w:spacing w:after="0" w:line="240" w:lineRule="auto"/>
              <w:rPr>
                <w:b/>
                <w:sz w:val="24"/>
                <w:szCs w:val="24"/>
                <w:u w:val="single"/>
              </w:rPr>
            </w:pPr>
            <w:r w:rsidRPr="00F351E9">
              <w:rPr>
                <w:sz w:val="24"/>
                <w:szCs w:val="24"/>
              </w:rPr>
              <w:t>In their journals, have students complete a CER Framework to construct an argument to answer the question “What affects the movement of the landscape?”  (Ex:  I think th</w:t>
            </w:r>
            <w:r>
              <w:rPr>
                <w:sz w:val="24"/>
                <w:szCs w:val="24"/>
              </w:rPr>
              <w:t xml:space="preserve">at wind </w:t>
            </w:r>
            <w:proofErr w:type="gramStart"/>
            <w:r>
              <w:rPr>
                <w:sz w:val="24"/>
                <w:szCs w:val="24"/>
              </w:rPr>
              <w:t>impacted</w:t>
            </w:r>
            <w:proofErr w:type="gramEnd"/>
            <w:r>
              <w:rPr>
                <w:sz w:val="24"/>
                <w:szCs w:val="24"/>
              </w:rPr>
              <w:t xml:space="preserve"> the landscape…)</w:t>
            </w:r>
          </w:p>
          <w:p w:rsidR="00601158" w:rsidRPr="00A91AB4" w:rsidRDefault="00601158" w:rsidP="00601158">
            <w:pPr>
              <w:spacing w:after="0" w:line="240" w:lineRule="auto"/>
              <w:ind w:left="720"/>
              <w:rPr>
                <w:b/>
                <w:sz w:val="24"/>
                <w:szCs w:val="24"/>
                <w:u w:val="single"/>
              </w:rPr>
            </w:pPr>
          </w:p>
          <w:p w:rsidR="00601158" w:rsidRPr="00A91AB4" w:rsidRDefault="00601158" w:rsidP="00601158">
            <w:pPr>
              <w:spacing w:after="0"/>
              <w:rPr>
                <w:b/>
                <w:sz w:val="24"/>
                <w:szCs w:val="24"/>
                <w:u w:val="single"/>
              </w:rPr>
            </w:pPr>
            <w:r>
              <w:rPr>
                <w:b/>
                <w:sz w:val="24"/>
                <w:szCs w:val="24"/>
                <w:u w:val="single"/>
              </w:rPr>
              <w:t>Day Three- Riverbed E</w:t>
            </w:r>
            <w:r w:rsidRPr="00A91AB4">
              <w:rPr>
                <w:b/>
                <w:sz w:val="24"/>
                <w:szCs w:val="24"/>
                <w:u w:val="single"/>
              </w:rPr>
              <w:t>xperiment</w:t>
            </w:r>
          </w:p>
          <w:p w:rsidR="00601158" w:rsidRDefault="00601158" w:rsidP="00601158">
            <w:pPr>
              <w:spacing w:after="0" w:line="240" w:lineRule="auto"/>
              <w:rPr>
                <w:sz w:val="24"/>
                <w:szCs w:val="24"/>
              </w:rPr>
            </w:pPr>
            <w:r w:rsidRPr="00A91AB4">
              <w:rPr>
                <w:sz w:val="24"/>
                <w:szCs w:val="24"/>
              </w:rPr>
              <w:t>Gather the following supplies for each group of studen</w:t>
            </w:r>
            <w:r>
              <w:rPr>
                <w:sz w:val="24"/>
                <w:szCs w:val="24"/>
              </w:rPr>
              <w:t xml:space="preserve">ts you have in your classroom: </w:t>
            </w:r>
            <w:r w:rsidRPr="00A91AB4">
              <w:rPr>
                <w:sz w:val="24"/>
                <w:szCs w:val="24"/>
              </w:rPr>
              <w:t xml:space="preserve">One plastic tub with a </w:t>
            </w:r>
            <w:proofErr w:type="gramStart"/>
            <w:r w:rsidRPr="00A91AB4">
              <w:rPr>
                <w:sz w:val="24"/>
                <w:szCs w:val="24"/>
              </w:rPr>
              <w:t>½ inch</w:t>
            </w:r>
            <w:proofErr w:type="gramEnd"/>
            <w:r w:rsidRPr="00A91AB4">
              <w:rPr>
                <w:sz w:val="24"/>
                <w:szCs w:val="24"/>
              </w:rPr>
              <w:t xml:space="preserve"> hole at one end and a rubber stopper to keep water in the tub, a two gallon bucket, sand, pebbles, various rocks and sticks from outside and a gallon jug of water.  </w:t>
            </w:r>
            <w:r w:rsidRPr="00A91AB4">
              <w:rPr>
                <w:sz w:val="24"/>
                <w:szCs w:val="24"/>
              </w:rPr>
              <w:br/>
            </w:r>
          </w:p>
          <w:p w:rsidR="00601158" w:rsidRPr="00F351E9" w:rsidRDefault="00601158" w:rsidP="00601158">
            <w:pPr>
              <w:spacing w:after="0" w:line="240" w:lineRule="auto"/>
              <w:rPr>
                <w:sz w:val="24"/>
                <w:szCs w:val="24"/>
              </w:rPr>
            </w:pPr>
            <w:r w:rsidRPr="00A91AB4">
              <w:rPr>
                <w:sz w:val="24"/>
                <w:szCs w:val="24"/>
              </w:rPr>
              <w:t xml:space="preserve">Demonstrate </w:t>
            </w:r>
            <w:r>
              <w:rPr>
                <w:sz w:val="24"/>
                <w:szCs w:val="24"/>
              </w:rPr>
              <w:t xml:space="preserve">how to perform the experiment. </w:t>
            </w:r>
            <w:r w:rsidRPr="00A91AB4">
              <w:rPr>
                <w:sz w:val="24"/>
                <w:szCs w:val="24"/>
              </w:rPr>
              <w:t>Arrange the sand, pebbles, rocks, and sticks in the tub to form a land mass featuring a cliff with the empty space on the</w:t>
            </w:r>
            <w:r>
              <w:rPr>
                <w:sz w:val="24"/>
                <w:szCs w:val="24"/>
              </w:rPr>
              <w:t xml:space="preserve"> side of the tub with the hole.</w:t>
            </w:r>
            <w:r w:rsidRPr="00A91AB4">
              <w:rPr>
                <w:sz w:val="24"/>
                <w:szCs w:val="24"/>
              </w:rPr>
              <w:t xml:space="preserve"> Then place the tub at the end of a table with the</w:t>
            </w:r>
            <w:r>
              <w:rPr>
                <w:sz w:val="24"/>
                <w:szCs w:val="24"/>
              </w:rPr>
              <w:t xml:space="preserve"> </w:t>
            </w:r>
            <w:proofErr w:type="gramStart"/>
            <w:r>
              <w:rPr>
                <w:sz w:val="24"/>
                <w:szCs w:val="24"/>
              </w:rPr>
              <w:t>hole</w:t>
            </w:r>
            <w:proofErr w:type="gramEnd"/>
            <w:r>
              <w:rPr>
                <w:sz w:val="24"/>
                <w:szCs w:val="24"/>
              </w:rPr>
              <w:t xml:space="preserve"> extending over the edge. </w:t>
            </w:r>
            <w:r w:rsidRPr="00A91AB4">
              <w:rPr>
                <w:sz w:val="24"/>
                <w:szCs w:val="24"/>
              </w:rPr>
              <w:t>Place the bucket on the floor so that it will catch the water as it flows out of the tub. Have students sketch their original formation before letting the water stream out for a minute. In a steady stream starting at the end of the tub away from the hole, start pouring the water slowl</w:t>
            </w:r>
            <w:r>
              <w:rPr>
                <w:sz w:val="24"/>
                <w:szCs w:val="24"/>
              </w:rPr>
              <w:t xml:space="preserve">y and continue for one minute. </w:t>
            </w:r>
            <w:proofErr w:type="gramStart"/>
            <w:r w:rsidRPr="00A91AB4">
              <w:rPr>
                <w:sz w:val="24"/>
                <w:szCs w:val="24"/>
              </w:rPr>
              <w:t>Don’t</w:t>
            </w:r>
            <w:proofErr w:type="gramEnd"/>
            <w:r w:rsidRPr="00A91AB4">
              <w:rPr>
                <w:sz w:val="24"/>
                <w:szCs w:val="24"/>
              </w:rPr>
              <w:t xml:space="preserve"> forget to remove the stopper from the hole so the water can pour into the bucket.  This demonstration should create </w:t>
            </w:r>
            <w:proofErr w:type="gramStart"/>
            <w:r w:rsidRPr="00A91AB4">
              <w:rPr>
                <w:sz w:val="24"/>
                <w:szCs w:val="24"/>
              </w:rPr>
              <w:t>river bed</w:t>
            </w:r>
            <w:proofErr w:type="gramEnd"/>
            <w:r w:rsidRPr="00A91AB4">
              <w:rPr>
                <w:sz w:val="24"/>
                <w:szCs w:val="24"/>
              </w:rPr>
              <w:t xml:space="preserve"> with</w:t>
            </w:r>
            <w:r>
              <w:rPr>
                <w:sz w:val="24"/>
                <w:szCs w:val="24"/>
              </w:rPr>
              <w:t xml:space="preserve"> a delta formation at the end. </w:t>
            </w:r>
            <w:r w:rsidRPr="00A91AB4">
              <w:rPr>
                <w:sz w:val="24"/>
                <w:szCs w:val="24"/>
              </w:rPr>
              <w:t xml:space="preserve">Discuss with the students observations </w:t>
            </w:r>
            <w:r>
              <w:rPr>
                <w:sz w:val="24"/>
                <w:szCs w:val="24"/>
              </w:rPr>
              <w:t>they had during the experiment.</w:t>
            </w:r>
            <w:r w:rsidRPr="00A91AB4">
              <w:rPr>
                <w:sz w:val="24"/>
                <w:szCs w:val="24"/>
              </w:rPr>
              <w:t xml:space="preserve"> Pay close attention to the impact of the pebbles, rocks and sticks</w:t>
            </w:r>
            <w:r>
              <w:rPr>
                <w:sz w:val="24"/>
                <w:szCs w:val="24"/>
              </w:rPr>
              <w:t xml:space="preserve">. </w:t>
            </w:r>
            <w:r w:rsidRPr="00F351E9">
              <w:rPr>
                <w:sz w:val="24"/>
                <w:szCs w:val="24"/>
              </w:rPr>
              <w:t xml:space="preserve">At the end of one minute, have student volunteers </w:t>
            </w:r>
            <w:r>
              <w:rPr>
                <w:sz w:val="24"/>
                <w:szCs w:val="24"/>
              </w:rPr>
              <w:t xml:space="preserve">measure </w:t>
            </w:r>
            <w:r w:rsidRPr="00F351E9">
              <w:rPr>
                <w:sz w:val="24"/>
                <w:szCs w:val="24"/>
              </w:rPr>
              <w:t>the length and width of the delta</w:t>
            </w:r>
            <w:r>
              <w:rPr>
                <w:sz w:val="24"/>
                <w:szCs w:val="24"/>
              </w:rPr>
              <w:t xml:space="preserve"> and record in their journals. </w:t>
            </w:r>
            <w:r w:rsidRPr="00F351E9">
              <w:rPr>
                <w:sz w:val="24"/>
                <w:szCs w:val="24"/>
              </w:rPr>
              <w:t xml:space="preserve">They will do the same measurement </w:t>
            </w:r>
            <w:r>
              <w:rPr>
                <w:sz w:val="24"/>
                <w:szCs w:val="24"/>
              </w:rPr>
              <w:t xml:space="preserve">at the end of the next test. </w:t>
            </w:r>
            <w:r w:rsidRPr="00F351E9">
              <w:rPr>
                <w:sz w:val="24"/>
                <w:szCs w:val="24"/>
              </w:rPr>
              <w:t>Also, have students sketch their observations at the end of one minute.</w:t>
            </w:r>
          </w:p>
          <w:p w:rsidR="00601158" w:rsidRDefault="00601158" w:rsidP="00601158">
            <w:pPr>
              <w:spacing w:after="0" w:line="240" w:lineRule="auto"/>
              <w:rPr>
                <w:sz w:val="24"/>
                <w:szCs w:val="24"/>
              </w:rPr>
            </w:pPr>
          </w:p>
          <w:p w:rsidR="00601158" w:rsidRPr="00F351E9" w:rsidRDefault="00601158" w:rsidP="00601158">
            <w:pPr>
              <w:spacing w:after="0" w:line="240" w:lineRule="auto"/>
              <w:rPr>
                <w:sz w:val="24"/>
                <w:szCs w:val="24"/>
              </w:rPr>
            </w:pPr>
            <w:r w:rsidRPr="00F351E9">
              <w:rPr>
                <w:sz w:val="24"/>
                <w:szCs w:val="24"/>
              </w:rPr>
              <w:lastRenderedPageBreak/>
              <w:t>Have each group of student</w:t>
            </w:r>
            <w:r>
              <w:rPr>
                <w:sz w:val="24"/>
                <w:szCs w:val="24"/>
              </w:rPr>
              <w:t>s</w:t>
            </w:r>
            <w:r w:rsidRPr="00F351E9">
              <w:rPr>
                <w:sz w:val="24"/>
                <w:szCs w:val="24"/>
              </w:rPr>
              <w:t xml:space="preserve"> perform the same experiment pou</w:t>
            </w:r>
            <w:r>
              <w:rPr>
                <w:sz w:val="24"/>
                <w:szCs w:val="24"/>
              </w:rPr>
              <w:t xml:space="preserve">ring the water for one minute. </w:t>
            </w:r>
            <w:r w:rsidRPr="00F351E9">
              <w:rPr>
                <w:sz w:val="24"/>
                <w:szCs w:val="24"/>
              </w:rPr>
              <w:t>Have them draw their riverbed in their journal, record their data, and then drain all water from the tub.</w:t>
            </w:r>
          </w:p>
          <w:p w:rsidR="00601158" w:rsidRDefault="00601158" w:rsidP="00601158">
            <w:pPr>
              <w:spacing w:after="0" w:line="240" w:lineRule="auto"/>
              <w:rPr>
                <w:sz w:val="24"/>
                <w:szCs w:val="24"/>
              </w:rPr>
            </w:pPr>
          </w:p>
          <w:p w:rsidR="00601158" w:rsidRPr="00F351E9" w:rsidRDefault="00601158" w:rsidP="00601158">
            <w:pPr>
              <w:spacing w:after="0" w:line="240" w:lineRule="auto"/>
              <w:rPr>
                <w:sz w:val="24"/>
                <w:szCs w:val="24"/>
              </w:rPr>
            </w:pPr>
            <w:r w:rsidRPr="00F351E9">
              <w:rPr>
                <w:sz w:val="24"/>
                <w:szCs w:val="24"/>
              </w:rPr>
              <w:t>Have students make a claim in their science journals about what forces created the delt</w:t>
            </w:r>
            <w:r>
              <w:rPr>
                <w:sz w:val="24"/>
                <w:szCs w:val="24"/>
              </w:rPr>
              <w:t xml:space="preserve">as in the Riverbed experiment. </w:t>
            </w:r>
            <w:r w:rsidRPr="00F351E9">
              <w:rPr>
                <w:sz w:val="24"/>
                <w:szCs w:val="24"/>
              </w:rPr>
              <w:t>In addition, students need to support their claim with the evidence</w:t>
            </w:r>
            <w:r>
              <w:rPr>
                <w:sz w:val="24"/>
                <w:szCs w:val="24"/>
              </w:rPr>
              <w:t xml:space="preserve"> and data from the experiment. </w:t>
            </w:r>
            <w:r w:rsidRPr="00F351E9">
              <w:rPr>
                <w:sz w:val="24"/>
                <w:szCs w:val="24"/>
              </w:rPr>
              <w:t>Have groups of students discuss and dispute the claims of other groups in a discussion roundtable.</w:t>
            </w:r>
          </w:p>
        </w:tc>
      </w:tr>
      <w:tr w:rsidR="00601158" w:rsidRPr="003477AD" w:rsidTr="00F118C7">
        <w:tc>
          <w:tcPr>
            <w:tcW w:w="0" w:type="auto"/>
            <w:gridSpan w:val="2"/>
            <w:shd w:val="clear" w:color="auto" w:fill="auto"/>
            <w:tcMar>
              <w:top w:w="105" w:type="dxa"/>
              <w:left w:w="105" w:type="dxa"/>
              <w:bottom w:w="105" w:type="dxa"/>
              <w:right w:w="105" w:type="dxa"/>
            </w:tcMar>
          </w:tcPr>
          <w:p w:rsidR="00601158" w:rsidRDefault="00601158" w:rsidP="00601158">
            <w:pPr>
              <w:spacing w:after="0"/>
              <w:rPr>
                <w:rFonts w:ascii="Calibri" w:hAnsi="Calibri" w:cs="Times New Roman"/>
                <w:b/>
                <w:sz w:val="28"/>
                <w:szCs w:val="24"/>
              </w:rPr>
            </w:pPr>
            <w:r w:rsidRPr="003477AD">
              <w:rPr>
                <w:rFonts w:ascii="Calibri" w:hAnsi="Calibri" w:cs="Times New Roman"/>
                <w:b/>
                <w:sz w:val="28"/>
                <w:szCs w:val="24"/>
              </w:rPr>
              <w:lastRenderedPageBreak/>
              <w:t>Student Action/Expectations:</w:t>
            </w:r>
          </w:p>
          <w:p w:rsidR="00F2044F" w:rsidRDefault="00F2044F" w:rsidP="00F2044F">
            <w:pPr>
              <w:spacing w:after="0"/>
              <w:rPr>
                <w:bCs/>
                <w:sz w:val="24"/>
                <w:szCs w:val="20"/>
              </w:rPr>
            </w:pPr>
            <w:r>
              <w:rPr>
                <w:bCs/>
                <w:sz w:val="24"/>
                <w:szCs w:val="20"/>
              </w:rPr>
              <w:t xml:space="preserve">In small groups, have students justify their claim and support it using evidence from their experiment. </w:t>
            </w:r>
            <w:r w:rsidRPr="00F351E9">
              <w:rPr>
                <w:bCs/>
                <w:sz w:val="24"/>
                <w:szCs w:val="20"/>
              </w:rPr>
              <w:t xml:space="preserve"> </w:t>
            </w:r>
            <w:r>
              <w:rPr>
                <w:bCs/>
                <w:sz w:val="24"/>
                <w:szCs w:val="20"/>
              </w:rPr>
              <w:t xml:space="preserve">These </w:t>
            </w:r>
            <w:r w:rsidRPr="00F351E9">
              <w:rPr>
                <w:bCs/>
                <w:sz w:val="24"/>
                <w:szCs w:val="20"/>
              </w:rPr>
              <w:t>simple int</w:t>
            </w:r>
            <w:r>
              <w:rPr>
                <w:bCs/>
                <w:sz w:val="24"/>
                <w:szCs w:val="20"/>
              </w:rPr>
              <w:t>eractive models of a riverbed allow them to</w:t>
            </w:r>
            <w:r w:rsidRPr="00F351E9">
              <w:rPr>
                <w:bCs/>
                <w:sz w:val="24"/>
                <w:szCs w:val="20"/>
              </w:rPr>
              <w:t xml:space="preserve"> collect data on the</w:t>
            </w:r>
            <w:r>
              <w:rPr>
                <w:bCs/>
                <w:sz w:val="24"/>
                <w:szCs w:val="20"/>
              </w:rPr>
              <w:t xml:space="preserve"> impact of water and deposition. </w:t>
            </w:r>
          </w:p>
          <w:p w:rsidR="00601158" w:rsidRDefault="00F2044F" w:rsidP="00601158">
            <w:pPr>
              <w:spacing w:after="0"/>
              <w:rPr>
                <w:rFonts w:cs="Times New Roman"/>
                <w:b/>
                <w:sz w:val="28"/>
                <w:szCs w:val="24"/>
              </w:rPr>
            </w:pPr>
            <w:r>
              <w:rPr>
                <w:bCs/>
                <w:sz w:val="24"/>
                <w:szCs w:val="20"/>
              </w:rPr>
              <w:t xml:space="preserve"> In addition, students explore</w:t>
            </w:r>
            <w:r w:rsidR="00601158" w:rsidRPr="00F351E9">
              <w:rPr>
                <w:bCs/>
                <w:sz w:val="24"/>
                <w:szCs w:val="20"/>
              </w:rPr>
              <w:t xml:space="preserve"> what forces are constructive and destructive by categorizing them and then using graphic organizers to define and provide examples.  </w:t>
            </w:r>
          </w:p>
          <w:p w:rsidR="00F2044F" w:rsidRDefault="00F2044F" w:rsidP="00F2044F">
            <w:pPr>
              <w:pStyle w:val="NormalWeb"/>
              <w:shd w:val="clear" w:color="auto" w:fill="FFFFFF"/>
              <w:spacing w:before="0" w:beforeAutospacing="0" w:after="0" w:afterAutospacing="0"/>
              <w:rPr>
                <w:rFonts w:asciiTheme="minorHAnsi" w:hAnsiTheme="minorHAnsi"/>
              </w:rPr>
            </w:pPr>
          </w:p>
          <w:p w:rsidR="00601158" w:rsidRPr="00F2044F" w:rsidRDefault="00601158" w:rsidP="00F2044F">
            <w:pPr>
              <w:pStyle w:val="NormalWeb"/>
              <w:shd w:val="clear" w:color="auto" w:fill="FFFFFF"/>
              <w:spacing w:before="0" w:beforeAutospacing="0" w:after="0" w:afterAutospacing="0"/>
              <w:rPr>
                <w:rFonts w:ascii="Calibri" w:hAnsi="Calibri" w:cs="Arial"/>
              </w:rPr>
            </w:pPr>
            <w:r w:rsidRPr="00601158">
              <w:rPr>
                <w:rFonts w:asciiTheme="minorHAnsi" w:hAnsiTheme="minorHAnsi"/>
              </w:rPr>
              <w:t>As needed, emphasize</w:t>
            </w:r>
            <w:r>
              <w:t xml:space="preserve"> </w:t>
            </w:r>
            <w:r>
              <w:rPr>
                <w:rFonts w:ascii="Calibri" w:hAnsi="Calibri" w:cs="Arial"/>
                <w:shd w:val="clear" w:color="auto" w:fill="FFFFFF"/>
              </w:rPr>
              <w:t>that c</w:t>
            </w:r>
            <w:r w:rsidRPr="00093358">
              <w:rPr>
                <w:rFonts w:ascii="Calibri" w:hAnsi="Calibri" w:cs="Arial"/>
                <w:shd w:val="clear" w:color="auto" w:fill="FFFFFF"/>
              </w:rPr>
              <w:t xml:space="preserve">onstructive forces are forces that create or build something on the earth. </w:t>
            </w:r>
            <w:r w:rsidRPr="00093358">
              <w:rPr>
                <w:rFonts w:ascii="Calibri" w:hAnsi="Calibri"/>
              </w:rPr>
              <w:t xml:space="preserve">Constructive forces affect the earth's surface by building it up through the formation of new crust and/or landforms like mountains, islands, deltas, and sand dunes. </w:t>
            </w:r>
            <w:proofErr w:type="gramStart"/>
            <w:r w:rsidRPr="00093358">
              <w:rPr>
                <w:rFonts w:ascii="Calibri" w:hAnsi="Calibri"/>
              </w:rPr>
              <w:t>But</w:t>
            </w:r>
            <w:proofErr w:type="gramEnd"/>
            <w:r w:rsidRPr="00093358">
              <w:rPr>
                <w:rFonts w:ascii="Calibri" w:hAnsi="Calibri"/>
              </w:rPr>
              <w:t xml:space="preserve">, </w:t>
            </w:r>
            <w:r>
              <w:rPr>
                <w:rFonts w:ascii="Calibri" w:hAnsi="Calibri"/>
              </w:rPr>
              <w:t>while</w:t>
            </w:r>
            <w:r w:rsidRPr="001E54B9">
              <w:rPr>
                <w:rFonts w:ascii="Calibri" w:hAnsi="Calibri"/>
              </w:rPr>
              <w:t xml:space="preserve"> constructive forces are creating </w:t>
            </w:r>
            <w:r>
              <w:rPr>
                <w:rFonts w:ascii="Calibri" w:hAnsi="Calibri"/>
              </w:rPr>
              <w:t xml:space="preserve">new </w:t>
            </w:r>
            <w:r w:rsidRPr="001E54B9">
              <w:rPr>
                <w:rFonts w:ascii="Calibri" w:hAnsi="Calibri"/>
              </w:rPr>
              <w:t>landforms on the Earth, destructive forces are</w:t>
            </w:r>
            <w:r>
              <w:rPr>
                <w:rFonts w:ascii="Calibri" w:hAnsi="Calibri"/>
              </w:rPr>
              <w:t xml:space="preserve"> simultaneously </w:t>
            </w:r>
            <w:r w:rsidRPr="001E54B9">
              <w:rPr>
                <w:rFonts w:ascii="Calibri" w:hAnsi="Calibri"/>
              </w:rPr>
              <w:t xml:space="preserve">wearing them down. </w:t>
            </w:r>
            <w:r>
              <w:rPr>
                <w:rFonts w:ascii="Calibri" w:hAnsi="Calibri"/>
              </w:rPr>
              <w:t xml:space="preserve"> </w:t>
            </w:r>
            <w:r w:rsidRPr="001E54B9">
              <w:rPr>
                <w:rFonts w:ascii="Calibri" w:hAnsi="Calibri" w:cs="Arial"/>
              </w:rPr>
              <w:t>Tornadoes, hurricanes, volcanoes, t</w:t>
            </w:r>
            <w:r>
              <w:rPr>
                <w:rFonts w:ascii="Calibri" w:hAnsi="Calibri" w:cs="Arial"/>
              </w:rPr>
              <w:t xml:space="preserve">sunamis, </w:t>
            </w:r>
            <w:r w:rsidRPr="001E54B9">
              <w:rPr>
                <w:rFonts w:ascii="Calibri" w:hAnsi="Calibri" w:cs="Arial"/>
              </w:rPr>
              <w:t xml:space="preserve">earthquakes </w:t>
            </w:r>
            <w:r>
              <w:rPr>
                <w:rFonts w:ascii="Calibri" w:hAnsi="Calibri" w:cs="Arial"/>
              </w:rPr>
              <w:t xml:space="preserve">and human impacts are </w:t>
            </w:r>
            <w:r w:rsidRPr="001E54B9">
              <w:rPr>
                <w:rFonts w:ascii="Calibri" w:hAnsi="Calibri" w:cs="Arial"/>
              </w:rPr>
              <w:t xml:space="preserve">examples of destructive forces that tear down or wear away parts of the earth. </w:t>
            </w:r>
            <w:r w:rsidRPr="001E54B9">
              <w:rPr>
                <w:rFonts w:ascii="Calibri" w:hAnsi="Calibri"/>
              </w:rPr>
              <w:t>Weathering and erosion are two</w:t>
            </w:r>
            <w:r>
              <w:rPr>
                <w:rFonts w:ascii="Calibri" w:hAnsi="Calibri"/>
              </w:rPr>
              <w:t xml:space="preserve"> additional</w:t>
            </w:r>
            <w:r w:rsidRPr="001E54B9">
              <w:rPr>
                <w:rFonts w:ascii="Calibri" w:hAnsi="Calibri"/>
              </w:rPr>
              <w:t xml:space="preserve"> </w:t>
            </w:r>
            <w:r>
              <w:rPr>
                <w:rFonts w:ascii="Calibri" w:hAnsi="Calibri"/>
              </w:rPr>
              <w:t xml:space="preserve">destructive </w:t>
            </w:r>
            <w:r w:rsidRPr="001E54B9">
              <w:rPr>
                <w:rFonts w:ascii="Calibri" w:hAnsi="Calibri"/>
              </w:rPr>
              <w:t>forces that are constantly acting to reshape the land. </w:t>
            </w:r>
            <w:r w:rsidRPr="001E54B9">
              <w:rPr>
                <w:rStyle w:val="apple-converted-space"/>
                <w:rFonts w:ascii="Calibri" w:hAnsi="Calibri"/>
              </w:rPr>
              <w:t> </w:t>
            </w:r>
            <w:r w:rsidRPr="001E54B9">
              <w:rPr>
                <w:rFonts w:ascii="Calibri" w:hAnsi="Calibri"/>
              </w:rPr>
              <w:t>Weathering is the breaking down of the materials of Earth’s crust into smaller pieces. </w:t>
            </w:r>
            <w:r w:rsidRPr="001E54B9">
              <w:rPr>
                <w:rStyle w:val="apple-converted-space"/>
                <w:rFonts w:ascii="Calibri" w:hAnsi="Calibri"/>
              </w:rPr>
              <w:t> </w:t>
            </w:r>
            <w:r w:rsidRPr="001E54B9">
              <w:rPr>
                <w:rFonts w:ascii="Calibri" w:hAnsi="Calibri"/>
              </w:rPr>
              <w:t>Erosion is the picking up and carrying away of these pieces. </w:t>
            </w:r>
            <w:r w:rsidRPr="001E54B9">
              <w:rPr>
                <w:rStyle w:val="apple-converted-space"/>
                <w:rFonts w:ascii="Calibri" w:hAnsi="Calibri"/>
              </w:rPr>
              <w:t> </w:t>
            </w:r>
            <w:r>
              <w:rPr>
                <w:rFonts w:ascii="Calibri" w:hAnsi="Calibri" w:cs="Arial"/>
              </w:rPr>
              <w:t xml:space="preserve"> </w:t>
            </w:r>
          </w:p>
        </w:tc>
      </w:tr>
      <w:tr w:rsidR="00601158" w:rsidRPr="003477AD" w:rsidTr="00F118C7">
        <w:tc>
          <w:tcPr>
            <w:tcW w:w="0" w:type="auto"/>
            <w:gridSpan w:val="2"/>
            <w:shd w:val="clear" w:color="auto" w:fill="auto"/>
            <w:tcMar>
              <w:top w:w="105" w:type="dxa"/>
              <w:left w:w="105" w:type="dxa"/>
              <w:bottom w:w="105" w:type="dxa"/>
              <w:right w:w="105" w:type="dxa"/>
            </w:tcMar>
          </w:tcPr>
          <w:p w:rsidR="00601158" w:rsidRPr="002D6613" w:rsidRDefault="00601158" w:rsidP="00601158">
            <w:pPr>
              <w:spacing w:after="0"/>
              <w:rPr>
                <w:rFonts w:ascii="Calibri" w:hAnsi="Calibri" w:cs="Times New Roman"/>
                <w:sz w:val="28"/>
                <w:szCs w:val="24"/>
              </w:rPr>
            </w:pPr>
            <w:r>
              <w:rPr>
                <w:rFonts w:ascii="Calibri" w:hAnsi="Calibri" w:cs="Times New Roman"/>
                <w:b/>
                <w:sz w:val="28"/>
                <w:szCs w:val="24"/>
              </w:rPr>
              <w:t>Elaboration:</w:t>
            </w:r>
          </w:p>
          <w:p w:rsidR="00601158" w:rsidRDefault="00601158" w:rsidP="00601158">
            <w:pPr>
              <w:spacing w:after="0" w:line="240" w:lineRule="auto"/>
              <w:rPr>
                <w:sz w:val="24"/>
                <w:szCs w:val="24"/>
              </w:rPr>
            </w:pPr>
            <w:r w:rsidRPr="00F351E9">
              <w:rPr>
                <w:sz w:val="24"/>
                <w:szCs w:val="24"/>
              </w:rPr>
              <w:t>Have each group build a second cliff structure in their tub and pour water for three minutes.  Students should draw the second riverbed in their journals, measure the length and width, and record their data.</w:t>
            </w:r>
            <w:r w:rsidR="00F2044F">
              <w:rPr>
                <w:sz w:val="24"/>
                <w:szCs w:val="24"/>
              </w:rPr>
              <w:t xml:space="preserve">  Have students discuss </w:t>
            </w:r>
          </w:p>
          <w:p w:rsidR="00601158" w:rsidRPr="0074081C" w:rsidRDefault="00601158" w:rsidP="00601158">
            <w:pPr>
              <w:spacing w:after="0"/>
              <w:rPr>
                <w:rFonts w:ascii="Calibri" w:hAnsi="Calibri" w:cs="Times New Roman"/>
                <w:sz w:val="24"/>
                <w:szCs w:val="24"/>
              </w:rPr>
            </w:pPr>
          </w:p>
        </w:tc>
      </w:tr>
      <w:tr w:rsidR="00601158" w:rsidRPr="003477AD" w:rsidTr="00F118C7">
        <w:tc>
          <w:tcPr>
            <w:tcW w:w="0" w:type="auto"/>
            <w:gridSpan w:val="2"/>
            <w:shd w:val="clear" w:color="auto" w:fill="auto"/>
            <w:tcMar>
              <w:top w:w="105" w:type="dxa"/>
              <w:left w:w="105" w:type="dxa"/>
              <w:bottom w:w="105" w:type="dxa"/>
              <w:right w:w="105" w:type="dxa"/>
            </w:tcMar>
          </w:tcPr>
          <w:p w:rsidR="00601158" w:rsidRDefault="00F2044F" w:rsidP="00601158">
            <w:pPr>
              <w:spacing w:after="0"/>
              <w:rPr>
                <w:rFonts w:ascii="Calibri" w:hAnsi="Calibri" w:cs="Times New Roman"/>
                <w:b/>
                <w:sz w:val="28"/>
                <w:szCs w:val="24"/>
              </w:rPr>
            </w:pPr>
            <w:r>
              <w:rPr>
                <w:rFonts w:ascii="Calibri" w:hAnsi="Calibri" w:cs="Times New Roman"/>
                <w:b/>
                <w:sz w:val="28"/>
                <w:szCs w:val="24"/>
              </w:rPr>
              <w:t>Evaluation</w:t>
            </w:r>
            <w:r w:rsidR="00601158" w:rsidRPr="003477AD">
              <w:rPr>
                <w:rFonts w:ascii="Calibri" w:hAnsi="Calibri" w:cs="Times New Roman"/>
                <w:b/>
                <w:sz w:val="28"/>
                <w:szCs w:val="24"/>
              </w:rPr>
              <w:t>:</w:t>
            </w:r>
          </w:p>
          <w:p w:rsidR="00601158" w:rsidRPr="009E46A1" w:rsidRDefault="00601158" w:rsidP="00601158">
            <w:pPr>
              <w:spacing w:after="0" w:line="240" w:lineRule="auto"/>
            </w:pPr>
            <w:r w:rsidRPr="009E46A1">
              <w:rPr>
                <w:sz w:val="24"/>
              </w:rPr>
              <w:t xml:space="preserve">Have students return to their recording sheet for the </w:t>
            </w:r>
            <w:r w:rsidRPr="009E46A1">
              <w:rPr>
                <w:i/>
                <w:sz w:val="24"/>
              </w:rPr>
              <w:t>Scratch</w:t>
            </w:r>
            <w:r w:rsidRPr="009E46A1">
              <w:rPr>
                <w:sz w:val="24"/>
              </w:rPr>
              <w:t xml:space="preserve"> activity on day one. Have students work for one minute to add as many new words as they can to their page. Review words in the same manner as before. </w:t>
            </w:r>
            <w:r>
              <w:rPr>
                <w:sz w:val="24"/>
              </w:rPr>
              <w:t xml:space="preserve">Collect student claims for each activity to use for assessment. </w:t>
            </w:r>
          </w:p>
        </w:tc>
      </w:tr>
    </w:tbl>
    <w:p w:rsidR="00F118C7" w:rsidRPr="00F118C7" w:rsidRDefault="00F118C7" w:rsidP="00F118C7">
      <w:pPr>
        <w:pStyle w:val="NoSpacing"/>
        <w:jc w:val="center"/>
        <w:rPr>
          <w:rFonts w:ascii="Calibri" w:hAnsi="Calibri"/>
          <w:b/>
          <w:sz w:val="28"/>
        </w:rPr>
      </w:pPr>
    </w:p>
    <w:sectPr w:rsidR="00F118C7" w:rsidRPr="00F11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2C7"/>
    <w:multiLevelType w:val="hybridMultilevel"/>
    <w:tmpl w:val="0A945530"/>
    <w:lvl w:ilvl="0" w:tplc="2430C0D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51B25"/>
    <w:multiLevelType w:val="hybridMultilevel"/>
    <w:tmpl w:val="98DA65E8"/>
    <w:lvl w:ilvl="0" w:tplc="02B05304">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05819"/>
    <w:multiLevelType w:val="hybridMultilevel"/>
    <w:tmpl w:val="70FA8018"/>
    <w:lvl w:ilvl="0" w:tplc="70562B4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10111"/>
    <w:multiLevelType w:val="hybridMultilevel"/>
    <w:tmpl w:val="3B70A6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140F12"/>
    <w:multiLevelType w:val="hybridMultilevel"/>
    <w:tmpl w:val="53183A5A"/>
    <w:lvl w:ilvl="0" w:tplc="22F0D8E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F170DD"/>
    <w:multiLevelType w:val="hybridMultilevel"/>
    <w:tmpl w:val="472E4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4871F9"/>
    <w:multiLevelType w:val="hybridMultilevel"/>
    <w:tmpl w:val="59882B9C"/>
    <w:lvl w:ilvl="0" w:tplc="2430C0D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EC0201"/>
    <w:multiLevelType w:val="hybridMultilevel"/>
    <w:tmpl w:val="27FE99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161F7D"/>
    <w:multiLevelType w:val="hybridMultilevel"/>
    <w:tmpl w:val="7A70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B7861"/>
    <w:multiLevelType w:val="hybridMultilevel"/>
    <w:tmpl w:val="F00CA6BE"/>
    <w:lvl w:ilvl="0" w:tplc="74CC0F40">
      <w:start w:val="1"/>
      <w:numFmt w:val="bullet"/>
      <w:lvlText w:val=""/>
      <w:lvlJc w:val="left"/>
      <w:pPr>
        <w:ind w:left="432"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A6E69"/>
    <w:multiLevelType w:val="hybridMultilevel"/>
    <w:tmpl w:val="E00A9B14"/>
    <w:lvl w:ilvl="0" w:tplc="2430C0D2">
      <w:start w:val="1"/>
      <w:numFmt w:val="bullet"/>
      <w:lvlText w:val=""/>
      <w:lvlJc w:val="left"/>
      <w:pPr>
        <w:tabs>
          <w:tab w:val="num" w:pos="360"/>
        </w:tabs>
        <w:ind w:left="360" w:hanging="360"/>
      </w:pPr>
      <w:rPr>
        <w:rFonts w:ascii="Symbol" w:hAnsi="Symbol" w:hint="default"/>
        <w:sz w:val="16"/>
        <w:szCs w:val="16"/>
      </w:rPr>
    </w:lvl>
    <w:lvl w:ilvl="1" w:tplc="04090001">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9A51FB"/>
    <w:multiLevelType w:val="hybridMultilevel"/>
    <w:tmpl w:val="FE942CA0"/>
    <w:lvl w:ilvl="0" w:tplc="946ED98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1"/>
  </w:num>
  <w:num w:numId="2">
    <w:abstractNumId w:val="10"/>
  </w:num>
  <w:num w:numId="3">
    <w:abstractNumId w:val="0"/>
  </w:num>
  <w:num w:numId="4">
    <w:abstractNumId w:val="6"/>
  </w:num>
  <w:num w:numId="5">
    <w:abstractNumId w:val="5"/>
  </w:num>
  <w:num w:numId="6">
    <w:abstractNumId w:val="7"/>
  </w:num>
  <w:num w:numId="7">
    <w:abstractNumId w:val="3"/>
  </w:num>
  <w:num w:numId="8">
    <w:abstractNumId w:val="4"/>
  </w:num>
  <w:num w:numId="9">
    <w:abstractNumId w:val="2"/>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A6"/>
    <w:rsid w:val="00044FDB"/>
    <w:rsid w:val="00076586"/>
    <w:rsid w:val="000F3997"/>
    <w:rsid w:val="00180533"/>
    <w:rsid w:val="001D5525"/>
    <w:rsid w:val="00274BB8"/>
    <w:rsid w:val="002D6613"/>
    <w:rsid w:val="002E7557"/>
    <w:rsid w:val="0038332E"/>
    <w:rsid w:val="004F5746"/>
    <w:rsid w:val="00566677"/>
    <w:rsid w:val="00601158"/>
    <w:rsid w:val="006965A6"/>
    <w:rsid w:val="00697576"/>
    <w:rsid w:val="006B4802"/>
    <w:rsid w:val="006F15DC"/>
    <w:rsid w:val="0074081C"/>
    <w:rsid w:val="00747173"/>
    <w:rsid w:val="008B4268"/>
    <w:rsid w:val="009E46A1"/>
    <w:rsid w:val="009F71E5"/>
    <w:rsid w:val="00A91AB4"/>
    <w:rsid w:val="00AF00BA"/>
    <w:rsid w:val="00BB345A"/>
    <w:rsid w:val="00BB6337"/>
    <w:rsid w:val="00BF3529"/>
    <w:rsid w:val="00C15974"/>
    <w:rsid w:val="00DE22AF"/>
    <w:rsid w:val="00E24505"/>
    <w:rsid w:val="00E912B8"/>
    <w:rsid w:val="00F118C7"/>
    <w:rsid w:val="00F2044F"/>
    <w:rsid w:val="00F351E9"/>
    <w:rsid w:val="00FB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3ACB"/>
  <w15:docId w15:val="{21B4211F-288E-4B68-B215-E3B3A15F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5A6"/>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5A6"/>
  </w:style>
  <w:style w:type="paragraph" w:styleId="BalloonText">
    <w:name w:val="Balloon Text"/>
    <w:basedOn w:val="Normal"/>
    <w:link w:val="BalloonTextChar"/>
    <w:uiPriority w:val="99"/>
    <w:semiHidden/>
    <w:unhideWhenUsed/>
    <w:rsid w:val="00747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173"/>
    <w:rPr>
      <w:rFonts w:ascii="Tahoma" w:hAnsi="Tahoma" w:cs="Tahoma"/>
      <w:sz w:val="16"/>
      <w:szCs w:val="16"/>
    </w:rPr>
  </w:style>
  <w:style w:type="paragraph" w:styleId="ListParagraph">
    <w:name w:val="List Paragraph"/>
    <w:basedOn w:val="Normal"/>
    <w:uiPriority w:val="34"/>
    <w:qFormat/>
    <w:rsid w:val="008B4268"/>
    <w:pPr>
      <w:spacing w:after="0" w:line="240" w:lineRule="auto"/>
      <w:ind w:left="720"/>
    </w:pPr>
    <w:rPr>
      <w:rFonts w:ascii="Verdana" w:eastAsia="Times New Roman" w:hAnsi="Verdana" w:cs="Times New Roman"/>
      <w:sz w:val="20"/>
      <w:szCs w:val="80"/>
    </w:rPr>
  </w:style>
  <w:style w:type="paragraph" w:styleId="BodyText">
    <w:name w:val="Body Text"/>
    <w:basedOn w:val="Normal"/>
    <w:link w:val="BodyTextChar"/>
    <w:rsid w:val="008B4268"/>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BodyTextChar">
    <w:name w:val="Body Text Char"/>
    <w:basedOn w:val="DefaultParagraphFont"/>
    <w:link w:val="BodyText"/>
    <w:rsid w:val="008B4268"/>
    <w:rPr>
      <w:rFonts w:ascii="Arial" w:eastAsia="Times New Roman" w:hAnsi="Arial" w:cs="Arial"/>
      <w:b/>
      <w:bCs/>
      <w:sz w:val="16"/>
      <w:szCs w:val="16"/>
    </w:rPr>
  </w:style>
  <w:style w:type="character" w:styleId="Hyperlink">
    <w:name w:val="Hyperlink"/>
    <w:rsid w:val="00AF00BA"/>
    <w:rPr>
      <w:color w:val="0000FF"/>
      <w:u w:val="single"/>
    </w:rPr>
  </w:style>
  <w:style w:type="character" w:styleId="FollowedHyperlink">
    <w:name w:val="FollowedHyperlink"/>
    <w:basedOn w:val="DefaultParagraphFont"/>
    <w:uiPriority w:val="99"/>
    <w:semiHidden/>
    <w:unhideWhenUsed/>
    <w:rsid w:val="00AF00BA"/>
    <w:rPr>
      <w:color w:val="800080" w:themeColor="followedHyperlink"/>
      <w:u w:val="single"/>
    </w:rPr>
  </w:style>
  <w:style w:type="paragraph" w:styleId="NormalWeb">
    <w:name w:val="Normal (Web)"/>
    <w:basedOn w:val="Normal"/>
    <w:uiPriority w:val="99"/>
    <w:rsid w:val="00AF00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1AB4"/>
    <w:pPr>
      <w:tabs>
        <w:tab w:val="center" w:pos="4680"/>
        <w:tab w:val="right" w:pos="9360"/>
      </w:tabs>
      <w:spacing w:after="0" w:line="240" w:lineRule="auto"/>
    </w:pPr>
    <w:rPr>
      <w:rFonts w:ascii="Verdana" w:eastAsia="Times New Roman" w:hAnsi="Verdana" w:cs="Times New Roman"/>
      <w:sz w:val="20"/>
      <w:szCs w:val="80"/>
    </w:rPr>
  </w:style>
  <w:style w:type="character" w:customStyle="1" w:styleId="HeaderChar">
    <w:name w:val="Header Char"/>
    <w:basedOn w:val="DefaultParagraphFont"/>
    <w:link w:val="Header"/>
    <w:uiPriority w:val="99"/>
    <w:rsid w:val="00A91AB4"/>
    <w:rPr>
      <w:rFonts w:ascii="Verdana" w:eastAsia="Times New Roman" w:hAnsi="Verdana" w:cs="Times New Roman"/>
      <w:sz w:val="20"/>
      <w:szCs w:val="80"/>
    </w:rPr>
  </w:style>
  <w:style w:type="paragraph" w:customStyle="1" w:styleId="Default">
    <w:name w:val="Default"/>
    <w:rsid w:val="00601158"/>
    <w:pPr>
      <w:autoSpaceDE w:val="0"/>
      <w:autoSpaceDN w:val="0"/>
      <w:adjustRightInd w:val="0"/>
    </w:pPr>
    <w:rPr>
      <w:rFonts w:ascii="Calibri" w:hAnsi="Calibri" w:cs="Calibri"/>
      <w:color w:val="000000"/>
      <w:szCs w:val="24"/>
    </w:rPr>
  </w:style>
  <w:style w:type="character" w:customStyle="1" w:styleId="apple-converted-space">
    <w:name w:val="apple-converted-space"/>
    <w:rsid w:val="0060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nERE1F-MCM" TargetMode="External"/><Relationship Id="rId3" Type="http://schemas.openxmlformats.org/officeDocument/2006/relationships/styles" Target="styles.xml"/><Relationship Id="rId7" Type="http://schemas.openxmlformats.org/officeDocument/2006/relationships/hyperlink" Target="https://earthquake.usgs.gov/earthquakes/m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tivatelearning.com/claim-evidence-reas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D655C-9002-458E-B96E-D341207F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Jordan Harris</dc:creator>
  <cp:lastModifiedBy>Thomas Brown</cp:lastModifiedBy>
  <cp:revision>4</cp:revision>
  <dcterms:created xsi:type="dcterms:W3CDTF">2017-02-21T20:22:00Z</dcterms:created>
  <dcterms:modified xsi:type="dcterms:W3CDTF">2017-02-22T12:38:00Z</dcterms:modified>
</cp:coreProperties>
</file>